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EAF" w:rsidRDefault="0076232D" w:rsidP="00FA7674">
      <w:pPr>
        <w:jc w:val="center"/>
      </w:pPr>
      <w:r>
        <w:rPr>
          <w:noProof/>
        </w:rPr>
        <w:drawing>
          <wp:inline distT="0" distB="0" distL="0" distR="0">
            <wp:extent cx="2627630" cy="74358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754565"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627630" cy="743585"/>
                    </a:xfrm>
                    <a:prstGeom prst="rect">
                      <a:avLst/>
                    </a:prstGeom>
                    <a:noFill/>
                  </pic:spPr>
                </pic:pic>
              </a:graphicData>
            </a:graphic>
          </wp:inline>
        </w:drawing>
      </w:r>
    </w:p>
    <w:p w:rsidR="00110EAF" w:rsidRDefault="0076232D"/>
    <w:p w:rsidR="00110EAF" w:rsidRDefault="0076232D"/>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B2E89">
        <w:trPr>
          <w:tblCellSpacing w:w="0" w:type="dxa"/>
          <w:jc w:val="center"/>
        </w:trPr>
        <w:tc>
          <w:tcPr>
            <w:tcW w:w="0" w:type="auto"/>
            <w:vAlign w:val="center"/>
            <w:hideMark/>
          </w:tcPr>
          <w:p w:rsidR="00FA1E6F" w:rsidRPr="00FA7674" w:rsidRDefault="0076232D">
            <w:pPr>
              <w:jc w:val="center"/>
              <w:rPr>
                <w:rFonts w:ascii="Tahoma" w:eastAsia="Times New Roman" w:hAnsi="Tahoma" w:cs="Tahoma"/>
                <w:b/>
                <w:bCs/>
              </w:rPr>
            </w:pPr>
            <w:r w:rsidRPr="00FA7674">
              <w:rPr>
                <w:rFonts w:ascii="Tahoma" w:eastAsia="Times New Roman" w:hAnsi="Tahoma" w:cs="Tahoma"/>
                <w:b/>
                <w:bCs/>
              </w:rPr>
              <w:t>NAWBO LEGISLATIVE UPDATE</w:t>
            </w:r>
          </w:p>
        </w:tc>
      </w:tr>
      <w:tr w:rsidR="007B2E89">
        <w:trPr>
          <w:tblCellSpacing w:w="0" w:type="dxa"/>
          <w:jc w:val="center"/>
        </w:trPr>
        <w:tc>
          <w:tcPr>
            <w:tcW w:w="0" w:type="auto"/>
            <w:vAlign w:val="center"/>
            <w:hideMark/>
          </w:tcPr>
          <w:p w:rsidR="00FA1E6F" w:rsidRDefault="0076232D">
            <w:pPr>
              <w:jc w:val="center"/>
              <w:rPr>
                <w:rFonts w:ascii="Tahoma" w:eastAsia="Times New Roman" w:hAnsi="Tahoma" w:cs="Tahoma"/>
                <w:b/>
                <w:bCs/>
                <w:sz w:val="15"/>
                <w:szCs w:val="15"/>
              </w:rPr>
            </w:pPr>
            <w:r>
              <w:rPr>
                <w:rFonts w:ascii="Tahoma" w:eastAsia="Times New Roman" w:hAnsi="Tahoma" w:cs="Tahoma"/>
                <w:b/>
                <w:bCs/>
                <w:sz w:val="15"/>
                <w:szCs w:val="15"/>
              </w:rPr>
              <w:t xml:space="preserve">Prepared by: </w:t>
            </w:r>
            <w:bookmarkStart w:id="0" w:name="_GoBack"/>
            <w:r>
              <w:rPr>
                <w:rFonts w:ascii="Tahoma" w:eastAsia="Times New Roman" w:hAnsi="Tahoma" w:cs="Tahoma"/>
                <w:b/>
                <w:bCs/>
                <w:sz w:val="15"/>
                <w:szCs w:val="15"/>
              </w:rPr>
              <w:t>Rachel Winder</w:t>
            </w:r>
            <w:bookmarkEnd w:id="0"/>
          </w:p>
        </w:tc>
      </w:tr>
      <w:tr w:rsidR="007B2E89">
        <w:trPr>
          <w:tblCellSpacing w:w="0" w:type="dxa"/>
          <w:jc w:val="center"/>
        </w:trPr>
        <w:tc>
          <w:tcPr>
            <w:tcW w:w="0" w:type="auto"/>
            <w:vAlign w:val="center"/>
            <w:hideMark/>
          </w:tcPr>
          <w:p w:rsidR="00FA1E6F" w:rsidRDefault="0076232D">
            <w:pPr>
              <w:jc w:val="center"/>
              <w:rPr>
                <w:rFonts w:ascii="Tahoma" w:eastAsia="Times New Roman" w:hAnsi="Tahoma" w:cs="Tahoma"/>
                <w:b/>
                <w:bCs/>
                <w:sz w:val="15"/>
                <w:szCs w:val="15"/>
              </w:rPr>
            </w:pPr>
            <w:r>
              <w:rPr>
                <w:rFonts w:ascii="Tahoma" w:eastAsia="Times New Roman" w:hAnsi="Tahoma" w:cs="Tahoma"/>
                <w:b/>
                <w:bCs/>
                <w:sz w:val="15"/>
                <w:szCs w:val="15"/>
              </w:rPr>
              <w:t>Report created on January 14, 2020</w:t>
            </w:r>
          </w:p>
        </w:tc>
      </w:tr>
      <w:tr w:rsidR="007B2E89">
        <w:trPr>
          <w:tblCellSpacing w:w="0" w:type="dxa"/>
          <w:jc w:val="center"/>
        </w:trPr>
        <w:tc>
          <w:tcPr>
            <w:tcW w:w="0" w:type="auto"/>
            <w:vAlign w:val="center"/>
            <w:hideMark/>
          </w:tcPr>
          <w:p w:rsidR="00FA1E6F" w:rsidRDefault="0076232D">
            <w:pPr>
              <w:jc w:val="center"/>
              <w:rPr>
                <w:rFonts w:ascii="Tahoma" w:eastAsia="Times New Roman" w:hAnsi="Tahoma" w:cs="Tahoma"/>
                <w:b/>
                <w:bCs/>
                <w:sz w:val="20"/>
                <w:szCs w:val="20"/>
              </w:rPr>
            </w:pPr>
            <w:r>
              <w:rPr>
                <w:rFonts w:ascii="Tahoma" w:eastAsia="Times New Roman" w:hAnsi="Tahoma" w:cs="Tahoma"/>
                <w:b/>
                <w:bCs/>
                <w:sz w:val="20"/>
                <w:szCs w:val="20"/>
              </w:rPr>
              <w:t> </w:t>
            </w:r>
          </w:p>
        </w:tc>
      </w:tr>
    </w:tbl>
    <w:p w:rsidR="00FA1E6F" w:rsidRDefault="0076232D">
      <w:pPr>
        <w:rPr>
          <w:rFonts w:eastAsia="Times New Roman"/>
          <w:vanish/>
        </w:rPr>
      </w:pPr>
    </w:p>
    <w:tbl>
      <w:tblPr>
        <w:tblW w:w="4952" w:type="pct"/>
        <w:tblCellSpacing w:w="15" w:type="dxa"/>
        <w:tblInd w:w="90" w:type="dxa"/>
        <w:tblCellMar>
          <w:left w:w="0" w:type="dxa"/>
          <w:right w:w="0" w:type="dxa"/>
        </w:tblCellMar>
        <w:tblLook w:val="04A0" w:firstRow="1" w:lastRow="0" w:firstColumn="1" w:lastColumn="0" w:noHBand="0" w:noVBand="1"/>
      </w:tblPr>
      <w:tblGrid>
        <w:gridCol w:w="1000"/>
        <w:gridCol w:w="2032"/>
        <w:gridCol w:w="6238"/>
      </w:tblGrid>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HB2</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CREDENTIAL ASSISTANCE PROGRAM</w:t>
            </w:r>
            <w:r>
              <w:rPr>
                <w:rFonts w:ascii="Tahoma" w:eastAsia="Times New Roman" w:hAnsi="Tahoma" w:cs="Tahoma"/>
                <w:sz w:val="20"/>
                <w:szCs w:val="20"/>
              </w:rPr>
              <w:t xml:space="preserve"> (CROSS J, LEPORE-HAGAN M) To create the TechCred Program and the Individual Microcredential</w:t>
            </w:r>
            <w:r>
              <w:rPr>
                <w:rFonts w:ascii="Tahoma" w:eastAsia="Times New Roman" w:hAnsi="Tahoma" w:cs="Tahoma"/>
                <w:sz w:val="20"/>
                <w:szCs w:val="20"/>
              </w:rPr>
              <w:t xml:space="preserve"> Assistance Program, to develop a grant program to support industry sector partnerships, and to make an appropriation.</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xml:space="preserve">1/13/2020 - </w:t>
            </w:r>
            <w:r>
              <w:rPr>
                <w:rFonts w:ascii="Tahoma" w:eastAsia="Times New Roman" w:hAnsi="Tahoma" w:cs="Tahoma"/>
                <w:b/>
                <w:bCs/>
                <w:sz w:val="20"/>
                <w:szCs w:val="20"/>
              </w:rPr>
              <w:t>SIGNED BY GOVERNOR</w:t>
            </w:r>
            <w:r>
              <w:rPr>
                <w:rFonts w:ascii="Tahoma" w:eastAsia="Times New Roman" w:hAnsi="Tahoma" w:cs="Tahoma"/>
                <w:sz w:val="20"/>
                <w:szCs w:val="20"/>
              </w:rPr>
              <w:t>; eff. 90 days</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https://www.legislature.ohio.gov/legislation/legislation-summary?id=GA133-HB-2</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HB4</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WORKFORCE CREDENTIALS</w:t>
            </w:r>
            <w:r>
              <w:rPr>
                <w:rFonts w:ascii="Tahoma" w:eastAsia="Times New Roman" w:hAnsi="Tahoma" w:cs="Tahoma"/>
                <w:sz w:val="20"/>
                <w:szCs w:val="20"/>
              </w:rPr>
              <w:t xml:space="preserve"> (RICHARDSON T, ROBINSON P) Regarding the Governor's Office of Workforce Transformation and industry-recognized credentials and certificate programs.</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1/7/2020 - Sent to Governor for Signature</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https://www.legislature.ohio.gov/legislation/legislation-summary?id=GA133-HB-4</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HB19</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PINK TAX EXEMPTION</w:t>
            </w:r>
            <w:r>
              <w:rPr>
                <w:rFonts w:ascii="Tahoma" w:eastAsia="Times New Roman" w:hAnsi="Tahoma" w:cs="Tahoma"/>
                <w:sz w:val="20"/>
                <w:szCs w:val="20"/>
              </w:rPr>
              <w:t xml:space="preserve"> (ANTANI N, KELLY B) To exempt from sales tax the sale of tampons and other feminine hygiene products associated with menstruation.</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 xml:space="preserve">Current </w:t>
            </w:r>
            <w:r>
              <w:rPr>
                <w:rStyle w:val="Strong"/>
                <w:rFonts w:ascii="Tahoma" w:eastAsia="Times New Roman" w:hAnsi="Tahoma" w:cs="Tahoma"/>
                <w:i/>
                <w:iCs/>
                <w:sz w:val="18"/>
                <w:szCs w:val="18"/>
              </w:rPr>
              <w:t>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5/7/2019 - House Ways and Means, (Fourth Hearing)</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https://www.legislature.ohio.gov/legislation/legislation-summary?id=GA133-HB-19</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HB34</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STATE-LOCAL MINIMUM WAGE</w:t>
            </w:r>
            <w:r>
              <w:rPr>
                <w:rFonts w:ascii="Tahoma" w:eastAsia="Times New Roman" w:hAnsi="Tahoma" w:cs="Tahoma"/>
                <w:sz w:val="20"/>
                <w:szCs w:val="20"/>
              </w:rPr>
              <w:t xml:space="preserve"> (KELLY B) To increase the state minimum wage and to allow municipalities, townships, and counties to establish higher minimum wage requirements.</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2/12/2019 - Referred to Committee House Commerce and Labor</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https://www.legislature.ohio.gov/legislation/legislation-summary?id=GA133-HB-34</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HB38</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COMMERCIAL CREDIT REPORTING</w:t>
            </w:r>
            <w:r>
              <w:rPr>
                <w:rFonts w:ascii="Tahoma" w:eastAsia="Times New Roman" w:hAnsi="Tahoma" w:cs="Tahoma"/>
                <w:sz w:val="20"/>
                <w:szCs w:val="20"/>
              </w:rPr>
              <w:t xml:space="preserve"> (HILLYER B) To require a commercial credit reporting agency to provide credit reports to businesses and to establish a procedure whereby a </w:t>
            </w:r>
            <w:r>
              <w:rPr>
                <w:rFonts w:ascii="Tahoma" w:eastAsia="Times New Roman" w:hAnsi="Tahoma" w:cs="Tahoma"/>
                <w:sz w:val="20"/>
                <w:szCs w:val="20"/>
              </w:rPr>
              <w:t>business may dispute statements on the report.</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xml:space="preserve">11/21/2019 - </w:t>
            </w:r>
            <w:r>
              <w:rPr>
                <w:rFonts w:ascii="Tahoma" w:eastAsia="Times New Roman" w:hAnsi="Tahoma" w:cs="Tahoma"/>
                <w:b/>
                <w:bCs/>
                <w:sz w:val="20"/>
                <w:szCs w:val="20"/>
              </w:rPr>
              <w:t>REPORTED OUT AS AMENDED</w:t>
            </w:r>
            <w:r>
              <w:rPr>
                <w:rFonts w:ascii="Tahoma" w:eastAsia="Times New Roman" w:hAnsi="Tahoma" w:cs="Tahoma"/>
                <w:sz w:val="20"/>
                <w:szCs w:val="20"/>
              </w:rPr>
              <w:t>, House Financial Institutions, (Eighth Hearing)</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https://www.legislature.ohio.gov/legislation/legislation-summary?id=GA133-HB-38</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lastRenderedPageBreak/>
              <w:t>HB75</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PROPERTY VALUE CONTESTS</w:t>
            </w:r>
            <w:r>
              <w:rPr>
                <w:rFonts w:ascii="Tahoma" w:eastAsia="Times New Roman" w:hAnsi="Tahoma" w:cs="Tahoma"/>
                <w:sz w:val="20"/>
                <w:szCs w:val="20"/>
              </w:rPr>
              <w:t xml:space="preserve"> (MERRIN D) To require local governments that contest property values to formally pass an authorizing resolution for each contest and to notify property owners.</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xml:space="preserve">12/11/2019 - </w:t>
            </w:r>
            <w:r>
              <w:rPr>
                <w:rFonts w:ascii="Tahoma" w:eastAsia="Times New Roman" w:hAnsi="Tahoma" w:cs="Tahoma"/>
                <w:b/>
                <w:bCs/>
                <w:sz w:val="20"/>
                <w:szCs w:val="20"/>
              </w:rPr>
              <w:t>PASSED BY HOUSE</w:t>
            </w:r>
            <w:r>
              <w:rPr>
                <w:rFonts w:ascii="Tahoma" w:eastAsia="Times New Roman" w:hAnsi="Tahoma" w:cs="Tahoma"/>
                <w:sz w:val="20"/>
                <w:szCs w:val="20"/>
              </w:rPr>
              <w:t xml:space="preserve">; Vote </w:t>
            </w:r>
            <w:r>
              <w:rPr>
                <w:rFonts w:ascii="Tahoma" w:eastAsia="Times New Roman" w:hAnsi="Tahoma" w:cs="Tahoma"/>
                <w:sz w:val="20"/>
                <w:szCs w:val="20"/>
              </w:rPr>
              <w:t>54-39</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https://www.legislature.ohio.gov/legislation/legislation-summary?id=GA133-HB-75</w:t>
            </w:r>
          </w:p>
        </w:tc>
      </w:tr>
      <w:tr w:rsidR="007B2E89" w:rsidTr="009262B3">
        <w:trPr>
          <w:tblCellSpacing w:w="15" w:type="dxa"/>
        </w:trPr>
        <w:tc>
          <w:tcPr>
            <w:tcW w:w="4968" w:type="pct"/>
            <w:gridSpan w:val="3"/>
            <w:vAlign w:val="center"/>
          </w:tcPr>
          <w:p w:rsidR="00FA1E6F" w:rsidRDefault="0076232D">
            <w:pPr>
              <w:rPr>
                <w:rFonts w:ascii="Tahoma" w:eastAsia="Times New Roman" w:hAnsi="Tahoma" w:cs="Tahoma"/>
                <w:sz w:val="20"/>
                <w:szCs w:val="20"/>
              </w:rPr>
            </w:pP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HB91</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FAMILY-MEDICAL LEAVE</w:t>
            </w:r>
            <w:r>
              <w:rPr>
                <w:rFonts w:ascii="Tahoma" w:eastAsia="Times New Roman" w:hAnsi="Tahoma" w:cs="Tahoma"/>
                <w:sz w:val="20"/>
                <w:szCs w:val="20"/>
              </w:rPr>
              <w:t xml:space="preserve"> (BOGGS K, BOYD J) To establish family and medical leave insurance benefits.</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xml:space="preserve">3/26/2019 - House </w:t>
            </w:r>
            <w:r>
              <w:rPr>
                <w:rFonts w:ascii="Tahoma" w:eastAsia="Times New Roman" w:hAnsi="Tahoma" w:cs="Tahoma"/>
                <w:sz w:val="20"/>
                <w:szCs w:val="20"/>
              </w:rPr>
              <w:t>Insurance, (First Hearing)</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https://www.legislature.ohio.gov/legislation/legislation-summary?id=GA133-HB-91</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HB92</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VOTE ON COUNTY SALES TAX</w:t>
            </w:r>
            <w:r>
              <w:rPr>
                <w:rFonts w:ascii="Tahoma" w:eastAsia="Times New Roman" w:hAnsi="Tahoma" w:cs="Tahoma"/>
                <w:sz w:val="20"/>
                <w:szCs w:val="20"/>
              </w:rPr>
              <w:t xml:space="preserve"> (ANTANI N, SMITH J) To require voter approval of any increase in the rate of a county sales tax.</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3/13/2019 - House State and Local Government, (First Hearing)</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https://www.legislature.ohio.gov/legislation/legislation-summary?id=GA133-HB-92</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HB112</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TAX REMITTANCE-BAD DEBTS</w:t>
            </w:r>
            <w:r>
              <w:rPr>
                <w:rFonts w:ascii="Tahoma" w:eastAsia="Times New Roman" w:hAnsi="Tahoma" w:cs="Tahoma"/>
                <w:sz w:val="20"/>
                <w:szCs w:val="20"/>
              </w:rPr>
              <w:t xml:space="preserve"> (SCHAFFER T) To allow vendors to receive a refund of sales tax remitted for certain bad debts charged off as uncollectible by credit account </w:t>
            </w:r>
            <w:r>
              <w:rPr>
                <w:rFonts w:ascii="Tahoma" w:eastAsia="Times New Roman" w:hAnsi="Tahoma" w:cs="Tahoma"/>
                <w:sz w:val="20"/>
                <w:szCs w:val="20"/>
              </w:rPr>
              <w:t>lenders.</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5/14/2019 - House Financial Institutions, (Second Hearing)</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https://www.legislature.ohio.gov/legislation/legislation-summary?id=GA133-HB-112</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HB114</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EITC INCOME RESTRICTION</w:t>
            </w:r>
            <w:r>
              <w:rPr>
                <w:rFonts w:ascii="Tahoma" w:eastAsia="Times New Roman" w:hAnsi="Tahoma" w:cs="Tahoma"/>
                <w:sz w:val="20"/>
                <w:szCs w:val="20"/>
              </w:rPr>
              <w:t xml:space="preserve"> (SKINDELL M, CRAWLEY E) To remove the income restriction on the earned income tax credit and to make the credit refundable.</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3/5/2019 - Referred to Committee House Ways and Means</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https://www.legislature.ohio.gov/legislation/legislation-summary?id=GA133-HB-114</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HB115</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REGULATOR RESTRICTION REDUCTION</w:t>
            </w:r>
            <w:r>
              <w:rPr>
                <w:rFonts w:ascii="Tahoma" w:eastAsia="Times New Roman" w:hAnsi="Tahoma" w:cs="Tahoma"/>
                <w:sz w:val="20"/>
                <w:szCs w:val="20"/>
              </w:rPr>
              <w:t xml:space="preserve"> (RIEDEL C, ROEMER B) To require certain agencies to reduce the number of regulator restrictions and to amend the versions of sections 106.021 and 106.03 of the Revised Code that are scheduled to take effect August 18, 2019, to continue the provision of th</w:t>
            </w:r>
            <w:r>
              <w:rPr>
                <w:rFonts w:ascii="Tahoma" w:eastAsia="Times New Roman" w:hAnsi="Tahoma" w:cs="Tahoma"/>
                <w:sz w:val="20"/>
                <w:szCs w:val="20"/>
              </w:rPr>
              <w:t>is act on and after that effective date.</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4/10/2019 - House State and Local Government, (Second Hearing)</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https://www.legislature.ohio.gov/legislation/legislation-summary?id=GA133-HB-115</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HB133</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MILITARY-TEMPORARY LICENSURE</w:t>
            </w:r>
            <w:r>
              <w:rPr>
                <w:rFonts w:ascii="Tahoma" w:eastAsia="Times New Roman" w:hAnsi="Tahoma" w:cs="Tahoma"/>
                <w:sz w:val="20"/>
                <w:szCs w:val="20"/>
              </w:rPr>
              <w:t xml:space="preserve"> (PERALES R, WEINSTEIN C) To require state occupational licensing agencies, under certain circumstances, to issue temporary licenses or certificates to members of the military and spouses who are licensed in another jurisdiction</w:t>
            </w:r>
            <w:r>
              <w:rPr>
                <w:rFonts w:ascii="Tahoma" w:eastAsia="Times New Roman" w:hAnsi="Tahoma" w:cs="Tahoma"/>
                <w:sz w:val="20"/>
                <w:szCs w:val="20"/>
              </w:rPr>
              <w:t xml:space="preserve"> and have moved to Ohio for military duty.</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10/2/2019 - Senate Transportation, Commerce and Workforce, (First Hearing)</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https://www.legislature.ohio.gov/legislation/legislation-summary?id=GA133-HB-133</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lastRenderedPageBreak/>
              <w:t>HB134</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MARCH SALES TAX HOLIDAY</w:t>
            </w:r>
            <w:r>
              <w:rPr>
                <w:rFonts w:ascii="Tahoma" w:eastAsia="Times New Roman" w:hAnsi="Tahoma" w:cs="Tahoma"/>
                <w:sz w:val="20"/>
                <w:szCs w:val="20"/>
              </w:rPr>
              <w:t xml:space="preserve"> (ANTANI N, WEINSTEIN C) To provide a three-day sales tax "holiday" each March during which sales of qualifying Energy Star products are exempt from sales and use taxes.</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10/29/2019 - House Ways and Means, (First</w:t>
            </w:r>
            <w:r>
              <w:rPr>
                <w:rFonts w:ascii="Tahoma" w:eastAsia="Times New Roman" w:hAnsi="Tahoma" w:cs="Tahoma"/>
                <w:sz w:val="20"/>
                <w:szCs w:val="20"/>
              </w:rPr>
              <w:t xml:space="preserve"> Hearing)</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https://www.legislature.ohio.gov/legislation/legislation-summary?id=GA133-HB-134</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HB135</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SALES TAX HOLIDAY EXPANSION</w:t>
            </w:r>
            <w:r>
              <w:rPr>
                <w:rFonts w:ascii="Tahoma" w:eastAsia="Times New Roman" w:hAnsi="Tahoma" w:cs="Tahoma"/>
                <w:sz w:val="20"/>
                <w:szCs w:val="20"/>
              </w:rPr>
              <w:t xml:space="preserve"> (ANTANI N) To expand the class of products exempt from sales tax if bought during a sales tax holiday.</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11/5/2019 - House Ways and Means, (Second Hearing)</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https://www.legislature.ohio.gov/legislation/legislation-summary?id=GA133-HB-135</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HB137</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EMPLOYEE EARNINGS AND DEDUCTIONS</w:t>
            </w:r>
            <w:r>
              <w:rPr>
                <w:rFonts w:ascii="Tahoma" w:eastAsia="Times New Roman" w:hAnsi="Tahoma" w:cs="Tahoma"/>
                <w:sz w:val="20"/>
                <w:szCs w:val="20"/>
              </w:rPr>
              <w:t xml:space="preserve"> (KELLY B, VITALE N) To require an employer to provide earnings and deductions statements to each of the employer's employees.</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9/11/2019 - Referred to Committee Senate Transportation, Commerce and Workforce</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https://www.legislature.ohio.gov/legislation/legislation-summary?id=GA133-HB-137</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HB156</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CIVIL IMMUNITY-HANDGUN CRIMES</w:t>
            </w:r>
            <w:r>
              <w:rPr>
                <w:rFonts w:ascii="Tahoma" w:eastAsia="Times New Roman" w:hAnsi="Tahoma" w:cs="Tahoma"/>
                <w:sz w:val="20"/>
                <w:szCs w:val="20"/>
              </w:rPr>
              <w:t xml:space="preserve"> (SCHAFFER T) To grant civil immunity to nonprofit corporations and persons associated with them for certain injuries, deaths, or losses resulting from the carrying of handguns.</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4/9/2019 - House Civil Justice, (Second Hearing)</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https://www.legislature.ohio.gov/legislation/legislation-summary?id=GA133-HB-156</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HB159</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INDEMNITY PROVISIONS-PUBLIC IMPROVEMENT CONTRACTS</w:t>
            </w:r>
            <w:r>
              <w:rPr>
                <w:rFonts w:ascii="Tahoma" w:eastAsia="Times New Roman" w:hAnsi="Tahoma" w:cs="Tahoma"/>
                <w:sz w:val="20"/>
                <w:szCs w:val="20"/>
              </w:rPr>
              <w:t xml:space="preserve"> (BLESSING III L) To regulate the use of indemnity provisions in professional design contracts r</w:t>
            </w:r>
            <w:r>
              <w:rPr>
                <w:rFonts w:ascii="Tahoma" w:eastAsia="Times New Roman" w:hAnsi="Tahoma" w:cs="Tahoma"/>
                <w:sz w:val="20"/>
                <w:szCs w:val="20"/>
              </w:rPr>
              <w:t>elated to public improvements.</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4/30/2019 - House Civil Justice, (Second Hearing)</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https://www.legislature.ohio.gov/legislation/legislation-summary?id=GA133-HB-159</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HB175</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TAX EXEMPTION-GOODS MOVEMENT</w:t>
            </w:r>
            <w:r>
              <w:rPr>
                <w:rFonts w:ascii="Tahoma" w:eastAsia="Times New Roman" w:hAnsi="Tahoma" w:cs="Tahoma"/>
                <w:sz w:val="20"/>
                <w:szCs w:val="20"/>
              </w:rPr>
              <w:t xml:space="preserve"> (ANTANI N) To exempt from sales and use tax things used primarily to move completed manufactured products or general merchandise.</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10/22/2019 - House Ways and Means, (Second Hearing)</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https://www.legislature.ohio.gov/legislation/legislation-summary?id=GA133-HB-175</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HB179</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SMALL WINERIES EXEMPTION</w:t>
            </w:r>
            <w:r>
              <w:rPr>
                <w:rFonts w:ascii="Tahoma" w:eastAsia="Times New Roman" w:hAnsi="Tahoma" w:cs="Tahoma"/>
                <w:sz w:val="20"/>
                <w:szCs w:val="20"/>
              </w:rPr>
              <w:t xml:space="preserve"> (SCHAFFER T) To exempt small wineries from retail food establishment licensure requirements under specific circumstances.</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 xml:space="preserve">Current </w:t>
            </w:r>
            <w:r>
              <w:rPr>
                <w:rStyle w:val="Strong"/>
                <w:rFonts w:ascii="Tahoma" w:eastAsia="Times New Roman" w:hAnsi="Tahoma" w:cs="Tahoma"/>
                <w:i/>
                <w:iCs/>
                <w:sz w:val="18"/>
                <w:szCs w:val="18"/>
              </w:rPr>
              <w:t>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4/30/2019 - House Health, (First Hearing)</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https://www.legislature.ohio.gov/legislation/legislation-summary?id=GA133-HB-179</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HB185</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JOBSOHIO-PUBLIC RECORDS-MEETINGS</w:t>
            </w:r>
            <w:r>
              <w:rPr>
                <w:rFonts w:ascii="Tahoma" w:eastAsia="Times New Roman" w:hAnsi="Tahoma" w:cs="Tahoma"/>
                <w:sz w:val="20"/>
                <w:szCs w:val="20"/>
              </w:rPr>
              <w:t xml:space="preserve"> (INGRAM C) To establish that records kept by JobsOhio</w:t>
            </w:r>
            <w:r>
              <w:rPr>
                <w:rFonts w:ascii="Tahoma" w:eastAsia="Times New Roman" w:hAnsi="Tahoma" w:cs="Tahoma"/>
                <w:sz w:val="20"/>
                <w:szCs w:val="20"/>
              </w:rPr>
              <w:t xml:space="preserve"> are public records subject to inspection and copying under Ohio Public Records </w:t>
            </w:r>
            <w:r>
              <w:rPr>
                <w:rFonts w:ascii="Tahoma" w:eastAsia="Times New Roman" w:hAnsi="Tahoma" w:cs="Tahoma"/>
                <w:sz w:val="20"/>
                <w:szCs w:val="20"/>
              </w:rPr>
              <w:lastRenderedPageBreak/>
              <w:t>Law and to require all meetings of the JobsOhio Board of Directors to be open to the public, except when in an executive session.</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lastRenderedPageBreak/>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5/15/2019 - House Econom</w:t>
            </w:r>
            <w:r>
              <w:rPr>
                <w:rFonts w:ascii="Tahoma" w:eastAsia="Times New Roman" w:hAnsi="Tahoma" w:cs="Tahoma"/>
                <w:sz w:val="20"/>
                <w:szCs w:val="20"/>
              </w:rPr>
              <w:t>ic and Workforce Development, (First Hearing)</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https://www.legislature.ohio.gov/legislation/legislation-summary?id=GA133-HB-185</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HB195</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DAY DESIGNATION-WOMEN VETERANS</w:t>
            </w:r>
            <w:r>
              <w:rPr>
                <w:rFonts w:ascii="Tahoma" w:eastAsia="Times New Roman" w:hAnsi="Tahoma" w:cs="Tahoma"/>
                <w:sz w:val="20"/>
                <w:szCs w:val="20"/>
              </w:rPr>
              <w:t xml:space="preserve"> (LANESE L, WEINSTEIN C) To designate June 12 as "Women Veterans' Day."</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5/1/2019 - House Armed Services and Veterans Affairs, (First Hearing)</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https://www.legislature.ohio.gov/legislation/legislation-summary?id=GA133-HB-195</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HB197</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TAX CODE CORRECTIONS</w:t>
            </w:r>
            <w:r>
              <w:rPr>
                <w:rFonts w:ascii="Tahoma" w:eastAsia="Times New Roman" w:hAnsi="Tahoma" w:cs="Tahoma"/>
                <w:sz w:val="20"/>
                <w:szCs w:val="20"/>
              </w:rPr>
              <w:t xml:space="preserve"> (POWELL J, MERRIN D) To enact the "Tax Code Streamlining and Correction Act" to make technical and corrective changes to the laws governing taxation.</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11/19/2019 - Senate Ways and Means, (First Hearing)</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https://www.legislature.ohio.gov/legislation/legislation-summary?id=GA133-HB-197</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HB216</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CHAIN ESTABLISHMENT REGULATION</w:t>
            </w:r>
            <w:r>
              <w:rPr>
                <w:rFonts w:ascii="Tahoma" w:eastAsia="Times New Roman" w:hAnsi="Tahoma" w:cs="Tahoma"/>
                <w:sz w:val="20"/>
                <w:szCs w:val="20"/>
              </w:rPr>
              <w:t xml:space="preserve"> (SKINDELL M, KELLY B) To regulate employment practices of formula retail and food services establishment employers and contractors and</w:t>
            </w:r>
            <w:r>
              <w:rPr>
                <w:rFonts w:ascii="Tahoma" w:eastAsia="Times New Roman" w:hAnsi="Tahoma" w:cs="Tahoma"/>
                <w:sz w:val="20"/>
                <w:szCs w:val="20"/>
              </w:rPr>
              <w:t xml:space="preserve"> to require the purchaser of a formula retail or food services establishment to retain certain employees.</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5/22/2019 - House Commerce and Labor, (First Hearing)</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https://www.legislature.ohio.gov/legislation/legislation-summary?id=GA133-HB-216</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HB218</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PUBLIC-PRIVATE PARTNERSHIPS</w:t>
            </w:r>
            <w:r>
              <w:rPr>
                <w:rFonts w:ascii="Tahoma" w:eastAsia="Times New Roman" w:hAnsi="Tahoma" w:cs="Tahoma"/>
                <w:sz w:val="20"/>
                <w:szCs w:val="20"/>
              </w:rPr>
              <w:t xml:space="preserve"> (PATTON T) To authorize certain public entities to enter into public-private initiatives with a private party through a public-private agreement regarding public facilities.</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xml:space="preserve">6/19/2019 - </w:t>
            </w:r>
            <w:r>
              <w:rPr>
                <w:rFonts w:ascii="Tahoma" w:eastAsia="Times New Roman" w:hAnsi="Tahoma" w:cs="Tahoma"/>
                <w:b/>
                <w:bCs/>
                <w:sz w:val="20"/>
                <w:szCs w:val="20"/>
              </w:rPr>
              <w:t>SUBSTITUTE BILL ACCEPTED</w:t>
            </w:r>
            <w:r>
              <w:rPr>
                <w:rFonts w:ascii="Tahoma" w:eastAsia="Times New Roman" w:hAnsi="Tahoma" w:cs="Tahoma"/>
                <w:sz w:val="20"/>
                <w:szCs w:val="20"/>
              </w:rPr>
              <w:t>, House State and Local</w:t>
            </w:r>
            <w:r>
              <w:rPr>
                <w:rFonts w:ascii="Tahoma" w:eastAsia="Times New Roman" w:hAnsi="Tahoma" w:cs="Tahoma"/>
                <w:sz w:val="20"/>
                <w:szCs w:val="20"/>
              </w:rPr>
              <w:t xml:space="preserve"> Government, (Second Hearing)</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https://www.legislature.ohio.gov/legislation/legislation-summary?id=GA133-HB-218</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HB219</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SUNDAY ALCOHOL SALES</w:t>
            </w:r>
            <w:r>
              <w:rPr>
                <w:rFonts w:ascii="Tahoma" w:eastAsia="Times New Roman" w:hAnsi="Tahoma" w:cs="Tahoma"/>
                <w:sz w:val="20"/>
                <w:szCs w:val="20"/>
              </w:rPr>
              <w:t xml:space="preserve"> (BECKER J, HOOPS J) To alter the law relative to Sunday sales of beer and intoxicating liquor and to name the act the "Sunday Alcohol, Liquor, and Especially Spirits Act" or "SALES Act."</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10/23/2019 - House Commerce and Labor, (Fourth</w:t>
            </w:r>
            <w:r>
              <w:rPr>
                <w:rFonts w:ascii="Tahoma" w:eastAsia="Times New Roman" w:hAnsi="Tahoma" w:cs="Tahoma"/>
                <w:sz w:val="20"/>
                <w:szCs w:val="20"/>
              </w:rPr>
              <w:t xml:space="preserve"> Hearing)</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https://www.legislature.ohio.gov/legislation/legislation-summary?id=GA133-HB-219</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HB220</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GOVERNMENT BLOCKCHAIN USE</w:t>
            </w:r>
            <w:r>
              <w:rPr>
                <w:rFonts w:ascii="Tahoma" w:eastAsia="Times New Roman" w:hAnsi="Tahoma" w:cs="Tahoma"/>
                <w:sz w:val="20"/>
                <w:szCs w:val="20"/>
              </w:rPr>
              <w:t xml:space="preserve"> (CARFAGNA R) To allow a governmental entity to utilize distributed ledger technology, including blockchain</w:t>
            </w:r>
            <w:r>
              <w:rPr>
                <w:rFonts w:ascii="Tahoma" w:eastAsia="Times New Roman" w:hAnsi="Tahoma" w:cs="Tahoma"/>
                <w:sz w:val="20"/>
                <w:szCs w:val="20"/>
              </w:rPr>
              <w:t xml:space="preserve"> technology.</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xml:space="preserve">6/12/2019 - </w:t>
            </w:r>
            <w:r>
              <w:rPr>
                <w:rFonts w:ascii="Tahoma" w:eastAsia="Times New Roman" w:hAnsi="Tahoma" w:cs="Tahoma"/>
                <w:b/>
                <w:bCs/>
                <w:sz w:val="20"/>
                <w:szCs w:val="20"/>
              </w:rPr>
              <w:t>REPORTED OUT AS AMENDED</w:t>
            </w:r>
            <w:r>
              <w:rPr>
                <w:rFonts w:ascii="Tahoma" w:eastAsia="Times New Roman" w:hAnsi="Tahoma" w:cs="Tahoma"/>
                <w:sz w:val="20"/>
                <w:szCs w:val="20"/>
              </w:rPr>
              <w:t>, House Commerce and Labor, (Third Hearing)</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https://www.legislature.ohio.gov/legislation/legislation-summary?id=GA133-HB-220</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lastRenderedPageBreak/>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HB221</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 xml:space="preserve">WAGE DISCRIMINATION </w:t>
            </w:r>
            <w:r>
              <w:rPr>
                <w:rStyle w:val="Strong"/>
                <w:rFonts w:ascii="Tahoma" w:eastAsia="Times New Roman" w:hAnsi="Tahoma" w:cs="Tahoma"/>
                <w:sz w:val="20"/>
                <w:szCs w:val="20"/>
              </w:rPr>
              <w:t>COMPLAINTS</w:t>
            </w:r>
            <w:r>
              <w:rPr>
                <w:rFonts w:ascii="Tahoma" w:eastAsia="Times New Roman" w:hAnsi="Tahoma" w:cs="Tahoma"/>
                <w:sz w:val="20"/>
                <w:szCs w:val="20"/>
              </w:rPr>
              <w:t xml:space="preserve"> (BOYD J, CRAWLEY E) To require the Ohio Civil Rights Commission to establish a system for individuals to make anonymous complaints regarding wage discrimination.</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6/18/2019 - House Civil Justice, (Third Hearing)</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 xml:space="preserve">State </w:t>
            </w:r>
            <w:r>
              <w:rPr>
                <w:rStyle w:val="Strong"/>
                <w:rFonts w:ascii="Tahoma" w:eastAsia="Times New Roman" w:hAnsi="Tahoma" w:cs="Tahoma"/>
                <w:i/>
                <w:iCs/>
                <w:sz w:val="18"/>
                <w:szCs w:val="18"/>
              </w:rPr>
              <w:t>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https://www.legislature.ohio.gov/legislation/legislation-summary?id=GA133-HB-221</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HB238</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WHISTLEBLOWER PROTECTIONS</w:t>
            </w:r>
            <w:r>
              <w:rPr>
                <w:rFonts w:ascii="Tahoma" w:eastAsia="Times New Roman" w:hAnsi="Tahoma" w:cs="Tahoma"/>
                <w:sz w:val="20"/>
                <w:szCs w:val="20"/>
              </w:rPr>
              <w:t xml:space="preserve"> (CERA J, SCHERER G) To revise Ohio's whistleblower protection laws.</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xml:space="preserve">12/10/2019 - </w:t>
            </w:r>
            <w:r>
              <w:rPr>
                <w:rFonts w:ascii="Tahoma" w:eastAsia="Times New Roman" w:hAnsi="Tahoma" w:cs="Tahoma"/>
                <w:b/>
                <w:bCs/>
                <w:sz w:val="20"/>
                <w:szCs w:val="20"/>
              </w:rPr>
              <w:t xml:space="preserve">SUBSTITUTE BILL </w:t>
            </w:r>
            <w:r>
              <w:rPr>
                <w:rFonts w:ascii="Tahoma" w:eastAsia="Times New Roman" w:hAnsi="Tahoma" w:cs="Tahoma"/>
                <w:b/>
                <w:bCs/>
                <w:sz w:val="20"/>
                <w:szCs w:val="20"/>
              </w:rPr>
              <w:t>ACCEPTED</w:t>
            </w:r>
            <w:r>
              <w:rPr>
                <w:rFonts w:ascii="Tahoma" w:eastAsia="Times New Roman" w:hAnsi="Tahoma" w:cs="Tahoma"/>
                <w:sz w:val="20"/>
                <w:szCs w:val="20"/>
              </w:rPr>
              <w:t>, House Civil Justice, (Fifth Hearing)</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https://www.legislature.ohio.gov/legislation/legislation-summary?id=GA133-HB-238</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HB251</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CONTRACT ACTION-PERIOD OF LIMITATION</w:t>
            </w:r>
            <w:r>
              <w:rPr>
                <w:rFonts w:ascii="Tahoma" w:eastAsia="Times New Roman" w:hAnsi="Tahoma" w:cs="Tahoma"/>
                <w:sz w:val="20"/>
                <w:szCs w:val="20"/>
              </w:rPr>
              <w:t xml:space="preserve"> (LANG G, HILLYER B) To shorten the period of limitations for actions upon a contract.</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12/4/2019 - Referred to Committee Senate Judiciary</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https://www.legislature.ohio.gov/legislation/legislation-summary?id=GA133-HB-251</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HB258</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OCCUPATIONAL LICENSE-APPRENTICESHIP</w:t>
            </w:r>
            <w:r>
              <w:rPr>
                <w:rFonts w:ascii="Tahoma" w:eastAsia="Times New Roman" w:hAnsi="Tahoma" w:cs="Tahoma"/>
                <w:sz w:val="20"/>
                <w:szCs w:val="20"/>
              </w:rPr>
              <w:t xml:space="preserve"> (POWELL J) To require a licensing authority to issue an occupational license to an applicant who completes a registered apprenticeship program and meets other requirements for licensure.</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6/5/2019 - House Economic and Workforce Develo</w:t>
            </w:r>
            <w:r>
              <w:rPr>
                <w:rFonts w:ascii="Tahoma" w:eastAsia="Times New Roman" w:hAnsi="Tahoma" w:cs="Tahoma"/>
                <w:sz w:val="20"/>
                <w:szCs w:val="20"/>
              </w:rPr>
              <w:t>pment, (First Hearing)</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https://www.legislature.ohio.gov/legislation/legislation-summary?id=GA133-HB-258</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HB263</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OCCUPATIONAL LICENSING-CRIMINAL CONVICTIONS</w:t>
            </w:r>
            <w:r>
              <w:rPr>
                <w:rFonts w:ascii="Tahoma" w:eastAsia="Times New Roman" w:hAnsi="Tahoma" w:cs="Tahoma"/>
                <w:sz w:val="20"/>
                <w:szCs w:val="20"/>
              </w:rPr>
              <w:t xml:space="preserve"> (KOEHLER K) To revise the initial occupational licensing restrictions applicable to individuals convicted of criminal offenses.</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xml:space="preserve">12/11/2019 - </w:t>
            </w:r>
            <w:r>
              <w:rPr>
                <w:rFonts w:ascii="Tahoma" w:eastAsia="Times New Roman" w:hAnsi="Tahoma" w:cs="Tahoma"/>
                <w:b/>
                <w:bCs/>
                <w:sz w:val="20"/>
                <w:szCs w:val="20"/>
              </w:rPr>
              <w:t>BILL AMENDED</w:t>
            </w:r>
            <w:r>
              <w:rPr>
                <w:rFonts w:ascii="Tahoma" w:eastAsia="Times New Roman" w:hAnsi="Tahoma" w:cs="Tahoma"/>
                <w:sz w:val="20"/>
                <w:szCs w:val="20"/>
              </w:rPr>
              <w:t>, House Commerce and Labor, (Fourth Hearing)</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https://www.legislature.ohio.gov/legislation/legislation-summary?id=GA133-HB-263</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HB268</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VACCINES-EMPLOYMENT</w:t>
            </w:r>
            <w:r>
              <w:rPr>
                <w:rFonts w:ascii="Tahoma" w:eastAsia="Times New Roman" w:hAnsi="Tahoma" w:cs="Tahoma"/>
                <w:sz w:val="20"/>
                <w:szCs w:val="20"/>
              </w:rPr>
              <w:t xml:space="preserve"> (HOOD R, KENT B) To enact the "Medical Consumer Protection Act" to prohibit an employer from taking an adverse employment action against a person who has not been or will not be vaccinated.</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6/4/2019 - Referred to Committee House Comm</w:t>
            </w:r>
            <w:r>
              <w:rPr>
                <w:rFonts w:ascii="Tahoma" w:eastAsia="Times New Roman" w:hAnsi="Tahoma" w:cs="Tahoma"/>
                <w:sz w:val="20"/>
                <w:szCs w:val="20"/>
              </w:rPr>
              <w:t>erce and Labor</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https://www.legislature.ohio.gov/legislation/legislation-summary?id=GA133-HB-268</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HB289</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ELEVATOR LAW</w:t>
            </w:r>
            <w:r>
              <w:rPr>
                <w:rFonts w:ascii="Tahoma" w:eastAsia="Times New Roman" w:hAnsi="Tahoma" w:cs="Tahoma"/>
                <w:sz w:val="20"/>
                <w:szCs w:val="20"/>
              </w:rPr>
              <w:t xml:space="preserve"> (BALDRIDGE B) To revise the Elevator Law.</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xml:space="preserve">11/20/2019 - House Commerce and Labor, (Third </w:t>
            </w:r>
            <w:r>
              <w:rPr>
                <w:rFonts w:ascii="Tahoma" w:eastAsia="Times New Roman" w:hAnsi="Tahoma" w:cs="Tahoma"/>
                <w:sz w:val="20"/>
                <w:szCs w:val="20"/>
              </w:rPr>
              <w:t>Hearing)</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https://www.legislature.ohio.gov/legislation/legislation-summary?id=GA133-HB-289</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lastRenderedPageBreak/>
              <w:t>HB292</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UNIVERSAL HEALTH CARE COVERAGE</w:t>
            </w:r>
            <w:r>
              <w:rPr>
                <w:rFonts w:ascii="Tahoma" w:eastAsia="Times New Roman" w:hAnsi="Tahoma" w:cs="Tahoma"/>
                <w:sz w:val="20"/>
                <w:szCs w:val="20"/>
              </w:rPr>
              <w:t xml:space="preserve"> (SKINDELL M, KENT B) To establish and operate the Ohio Health Care Plan to provide universal health care coverage to all Ohio residents.</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9/10/2019 - House Health, (First Hearing)</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https://www.legislature.ohio.gov/legislation/legislation-summary?id=GA133-HB-292</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HB304</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ELIMINATE SEX-BASED WAGE DISPARITIES</w:t>
            </w:r>
            <w:r>
              <w:rPr>
                <w:rFonts w:ascii="Tahoma" w:eastAsia="Times New Roman" w:hAnsi="Tahoma" w:cs="Tahoma"/>
                <w:sz w:val="20"/>
                <w:szCs w:val="20"/>
              </w:rPr>
              <w:t xml:space="preserve"> (CLITES R, HOWSE S) To enact the Ohio Equal Pay Act to require state contractors and economic incentive recipients to obtain an </w:t>
            </w:r>
            <w:r>
              <w:rPr>
                <w:rFonts w:ascii="Tahoma" w:eastAsia="Times New Roman" w:hAnsi="Tahoma" w:cs="Tahoma"/>
                <w:sz w:val="20"/>
                <w:szCs w:val="20"/>
              </w:rPr>
              <w:t>equal pay certificate, to require public employers to establish a job evaluation system to identify and eliminate sex-based wage disparities, to prohibit employers from seeking a prospective employee's wage or salary history, and to prohibit employer retal</w:t>
            </w:r>
            <w:r>
              <w:rPr>
                <w:rFonts w:ascii="Tahoma" w:eastAsia="Times New Roman" w:hAnsi="Tahoma" w:cs="Tahoma"/>
                <w:sz w:val="20"/>
                <w:szCs w:val="20"/>
              </w:rPr>
              <w:t>iation against an employee who discusses salary or wage rates with another employee.</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6/30/2019 - Referred to Committee House Commerce and Labor</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https://www.legislature.ohio.gov/legislation/legislation-summary?id=GA133-HB-304</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HB312</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INTRASTATE EQUITY CROWDFUNDING</w:t>
            </w:r>
            <w:r>
              <w:rPr>
                <w:rFonts w:ascii="Tahoma" w:eastAsia="Times New Roman" w:hAnsi="Tahoma" w:cs="Tahoma"/>
                <w:sz w:val="20"/>
                <w:szCs w:val="20"/>
              </w:rPr>
              <w:t xml:space="preserve"> (POWELL J) To permit intrastate equity crowdfunding under certain circumstances.</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xml:space="preserve">12/11/2019 - Referred to </w:t>
            </w:r>
            <w:r>
              <w:rPr>
                <w:rFonts w:ascii="Tahoma" w:eastAsia="Times New Roman" w:hAnsi="Tahoma" w:cs="Tahoma"/>
                <w:sz w:val="20"/>
                <w:szCs w:val="20"/>
              </w:rPr>
              <w:t>Committee Senate Finance</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https://www.legislature.ohio.gov/legislation/legislation-summary?id=GA133-HB-312</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HB324</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DAMAGES-ADJUST FOR INFLATION</w:t>
            </w:r>
            <w:r>
              <w:rPr>
                <w:rFonts w:ascii="Tahoma" w:eastAsia="Times New Roman" w:hAnsi="Tahoma" w:cs="Tahoma"/>
                <w:sz w:val="20"/>
                <w:szCs w:val="20"/>
              </w:rPr>
              <w:t xml:space="preserve"> (MILLER A) To raise the limitations on damages for noneconomic loss and punitive damages in certain tort actions based on adjustments for inflation from the year 2005 to 2019.</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9/24/2019 - Referred to Committee House Civil Justice</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https://www.legislature.ohio.gov/legislation/legislation-summary?id=GA133-HB-324</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HB339</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INSURANCE CODE CORRECTIONS</w:t>
            </w:r>
            <w:r>
              <w:rPr>
                <w:rFonts w:ascii="Tahoma" w:eastAsia="Times New Roman" w:hAnsi="Tahoma" w:cs="Tahoma"/>
                <w:sz w:val="20"/>
                <w:szCs w:val="20"/>
              </w:rPr>
              <w:t xml:space="preserve"> (MERRIN D) To enact the "Insurance Code Correction Act" to make technical and corrective changes to the laws governing insurance.</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xml:space="preserve">12/10/2019 - </w:t>
            </w:r>
            <w:r>
              <w:rPr>
                <w:rFonts w:ascii="Tahoma" w:eastAsia="Times New Roman" w:hAnsi="Tahoma" w:cs="Tahoma"/>
                <w:b/>
                <w:bCs/>
                <w:sz w:val="20"/>
                <w:szCs w:val="20"/>
              </w:rPr>
              <w:t>REPORTED OUT</w:t>
            </w:r>
            <w:r>
              <w:rPr>
                <w:rFonts w:ascii="Tahoma" w:eastAsia="Times New Roman" w:hAnsi="Tahoma" w:cs="Tahoma"/>
                <w:sz w:val="20"/>
                <w:szCs w:val="20"/>
              </w:rPr>
              <w:t>, House Insurance, (Fourth Hearing)</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https://www.legislature.ohio.gov/legislation/legislation-summary?id=GA133-HB-339</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HB368</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COMPUTER CRIMES</w:t>
            </w:r>
            <w:r>
              <w:rPr>
                <w:rFonts w:ascii="Tahoma" w:eastAsia="Times New Roman" w:hAnsi="Tahoma" w:cs="Tahoma"/>
                <w:sz w:val="20"/>
                <w:szCs w:val="20"/>
              </w:rPr>
              <w:t xml:space="preserve"> (BALDRIDGE B) To enact the Ohio Computer Crimes Act.</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11/21/2019 - House Criminal Justice, (Second Hearing)</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 xml:space="preserve">State Bill </w:t>
            </w:r>
            <w:r>
              <w:rPr>
                <w:rStyle w:val="Strong"/>
                <w:rFonts w:ascii="Tahoma" w:eastAsia="Times New Roman" w:hAnsi="Tahoma" w:cs="Tahoma"/>
                <w:i/>
                <w:iCs/>
                <w:sz w:val="18"/>
                <w:szCs w:val="18"/>
              </w:rPr>
              <w:t>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https://www.legislature.ohio.gov/legislation/legislation-summary?id=GA133-HB-368</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HB369</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SEXUAL, GENDER DISCRIMINATION</w:t>
            </w:r>
            <w:r>
              <w:rPr>
                <w:rFonts w:ascii="Tahoma" w:eastAsia="Times New Roman" w:hAnsi="Tahoma" w:cs="Tahoma"/>
                <w:sz w:val="20"/>
                <w:szCs w:val="20"/>
              </w:rPr>
              <w:t xml:space="preserve"> (HILLYER B, SKINDELL M) To enact the Ohio Fairness Act to prohibit discrimination on the basis of sexual orientation or gender identity or expression, to add mediation as an informal method that the Ohio Civil Rights Commission may use, and to uphold exis</w:t>
            </w:r>
            <w:r>
              <w:rPr>
                <w:rFonts w:ascii="Tahoma" w:eastAsia="Times New Roman" w:hAnsi="Tahoma" w:cs="Tahoma"/>
                <w:sz w:val="20"/>
                <w:szCs w:val="20"/>
              </w:rPr>
              <w:t>ting religious exemptions under Ohio's Civil Rights Law.</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11/19/2019 - House Civil Justice, (First Hearing)</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https://www.legislature.ohio.gov/legislation/legislation-summary?id=GA133-HB-369</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lastRenderedPageBreak/>
              <w:t>HB380</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 xml:space="preserve">CONTRACTOR </w:t>
            </w:r>
            <w:r>
              <w:rPr>
                <w:rStyle w:val="Strong"/>
                <w:rFonts w:ascii="Tahoma" w:eastAsia="Times New Roman" w:hAnsi="Tahoma" w:cs="Tahoma"/>
                <w:sz w:val="20"/>
                <w:szCs w:val="20"/>
              </w:rPr>
              <w:t>PAYMENT DEADLINE</w:t>
            </w:r>
            <w:r>
              <w:rPr>
                <w:rFonts w:ascii="Tahoma" w:eastAsia="Times New Roman" w:hAnsi="Tahoma" w:cs="Tahoma"/>
                <w:sz w:val="20"/>
                <w:szCs w:val="20"/>
              </w:rPr>
              <w:t xml:space="preserve"> (CROSS J, SWEENEY B) To require owners of construction projects to pay a contractor within thirty-five days of receiving a request for payment.</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12/11/2019 - House Commerce and Labor, (Second Hearing)</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 xml:space="preserve">State Bill </w:t>
            </w:r>
            <w:r>
              <w:rPr>
                <w:rStyle w:val="Strong"/>
                <w:rFonts w:ascii="Tahoma" w:eastAsia="Times New Roman" w:hAnsi="Tahoma" w:cs="Tahoma"/>
                <w:i/>
                <w:iCs/>
                <w:sz w:val="18"/>
                <w:szCs w:val="18"/>
              </w:rPr>
              <w:t>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https://www.legislature.ohio.gov/legislation/legislation-summary?id=GA133-HB-380</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HB382</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PROHIBIT INCOME TAX-MUNICIPAL NONRESIDENTS</w:t>
            </w:r>
            <w:r>
              <w:rPr>
                <w:rFonts w:ascii="Tahoma" w:eastAsia="Times New Roman" w:hAnsi="Tahoma" w:cs="Tahoma"/>
                <w:sz w:val="20"/>
                <w:szCs w:val="20"/>
              </w:rPr>
              <w:t xml:space="preserve"> (JORDAN K) To prohibit municipal corporations from levying an income tax on nonresidents' compensation for personal services or on net profits from a sole proprietorship owned by a nonresident.</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11/6/2019 - Referred to Committee House</w:t>
            </w:r>
            <w:r>
              <w:rPr>
                <w:rFonts w:ascii="Tahoma" w:eastAsia="Times New Roman" w:hAnsi="Tahoma" w:cs="Tahoma"/>
                <w:sz w:val="20"/>
                <w:szCs w:val="20"/>
              </w:rPr>
              <w:t xml:space="preserve"> Ways and Means</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https://www.legislature.ohio.gov/legislation/legislation-summary?id=GA133-HB-382</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HB387</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CAP INSULIN COST-SHARING</w:t>
            </w:r>
            <w:r>
              <w:rPr>
                <w:rFonts w:ascii="Tahoma" w:eastAsia="Times New Roman" w:hAnsi="Tahoma" w:cs="Tahoma"/>
                <w:sz w:val="20"/>
                <w:szCs w:val="20"/>
              </w:rPr>
              <w:t xml:space="preserve"> (LISTON B, BOGGS K) To cap cost-sharing for prescription insulin drugs.</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11/6/2019 - Referred to Committee House Health</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https://www.legislature.ohio.gov/legislation/legislation-summary?id=GA133-HB-387</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HB389</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ALCOHOL DISTRIBUTION - NONPROFITS</w:t>
            </w:r>
            <w:r>
              <w:rPr>
                <w:rFonts w:ascii="Tahoma" w:eastAsia="Times New Roman" w:hAnsi="Tahoma" w:cs="Tahoma"/>
                <w:sz w:val="20"/>
                <w:szCs w:val="20"/>
              </w:rPr>
              <w:t xml:space="preserve"> (ROGERS J, BECKER J) To allow a nonprofit organization to give away alcohol for fundraising purposes under specified circumstances and to declare an emergency.</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11/12/2019 - Referred to Committee House Commerce and Labor</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w:t>
            </w:r>
            <w:r>
              <w:rPr>
                <w:rStyle w:val="Strong"/>
                <w:rFonts w:ascii="Tahoma" w:eastAsia="Times New Roman" w:hAnsi="Tahoma" w:cs="Tahoma"/>
                <w:i/>
                <w:iCs/>
                <w:sz w:val="18"/>
                <w:szCs w:val="18"/>
              </w:rPr>
              <w:t xml:space="preserve">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https://www.legislature.ohio.gov/legislation/legislation-summary?id=GA133-HB-389</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HB390</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REGARDING INSURANCE PREMIUMS, BENEFITS</w:t>
            </w:r>
            <w:r>
              <w:rPr>
                <w:rFonts w:ascii="Tahoma" w:eastAsia="Times New Roman" w:hAnsi="Tahoma" w:cs="Tahoma"/>
                <w:sz w:val="20"/>
                <w:szCs w:val="20"/>
              </w:rPr>
              <w:t xml:space="preserve"> (CROSSMAN J, CLITES R) Regarding health insurance premiums and benefits.</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xml:space="preserve">12/10/2019 - House </w:t>
            </w:r>
            <w:r>
              <w:rPr>
                <w:rFonts w:ascii="Tahoma" w:eastAsia="Times New Roman" w:hAnsi="Tahoma" w:cs="Tahoma"/>
                <w:sz w:val="20"/>
                <w:szCs w:val="20"/>
              </w:rPr>
              <w:t>Insurance, (Second Hearing)</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https://www.legislature.ohio.gov/legislation/legislation-summary?id=GA133-HB-390</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HB391</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STATE MINIMUM WAGE INCREASE</w:t>
            </w:r>
            <w:r>
              <w:rPr>
                <w:rFonts w:ascii="Tahoma" w:eastAsia="Times New Roman" w:hAnsi="Tahoma" w:cs="Tahoma"/>
                <w:sz w:val="20"/>
                <w:szCs w:val="20"/>
              </w:rPr>
              <w:t xml:space="preserve"> (SMITH K, SOBECKI L) To increase the state minimum wage to ten dollars and fifty-five cents per hour beginning January 1, 2021.</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11/12/2019 - Referred to Committee House Commerce and Labor</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https://www.legislature.ohio.gov/legislation/legislation-summary?id=GA133-HB-391</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HB402</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INTERIOR DESIGN EXAMINERS BOARD</w:t>
            </w:r>
            <w:r>
              <w:rPr>
                <w:rFonts w:ascii="Tahoma" w:eastAsia="Times New Roman" w:hAnsi="Tahoma" w:cs="Tahoma"/>
                <w:sz w:val="20"/>
                <w:szCs w:val="20"/>
              </w:rPr>
              <w:t xml:space="preserve"> (LANG G, SWEENEY B) To create the Ohio Interior Design Examiners Board to certify and regulate interior designers.</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 xml:space="preserve">Current </w:t>
            </w:r>
            <w:r>
              <w:rPr>
                <w:rStyle w:val="Strong"/>
                <w:rFonts w:ascii="Tahoma" w:eastAsia="Times New Roman" w:hAnsi="Tahoma" w:cs="Tahoma"/>
                <w:i/>
                <w:iCs/>
                <w:sz w:val="18"/>
                <w:szCs w:val="18"/>
              </w:rPr>
              <w:t>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11/12/2019 - Referred to Committee House State and Local Government</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https://www.legislature.ohio.gov/legislation/legislation-summary?id=GA133-HB-402</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HB429</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ADDRESS CONFIDENTIALITY PROGRAM</w:t>
            </w:r>
            <w:r>
              <w:rPr>
                <w:rFonts w:ascii="Tahoma" w:eastAsia="Times New Roman" w:hAnsi="Tahoma" w:cs="Tahoma"/>
                <w:sz w:val="20"/>
                <w:szCs w:val="20"/>
              </w:rPr>
              <w:t xml:space="preserve"> (LARE J, ABRAMS C) To make changes to the Address Confidentiality Program administered by the Secretary of State.</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12/10/2019 - Referred to Committee House Civil Justice</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lastRenderedPageBreak/>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https://www.legislature.ohio.gov/legislation/legislation-summary?id=GA133-HB-429</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HB432</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OCCUPATIONAL LICENSE RECIPROCITY</w:t>
            </w:r>
            <w:r>
              <w:rPr>
                <w:rFonts w:ascii="Tahoma" w:eastAsia="Times New Roman" w:hAnsi="Tahoma" w:cs="Tahoma"/>
                <w:sz w:val="20"/>
                <w:szCs w:val="20"/>
              </w:rPr>
              <w:t xml:space="preserve"> (POWELL J, LANG G) To require an occupational licensing authority to issue a license or government certification to an applicant who</w:t>
            </w:r>
            <w:r>
              <w:rPr>
                <w:rFonts w:ascii="Tahoma" w:eastAsia="Times New Roman" w:hAnsi="Tahoma" w:cs="Tahoma"/>
                <w:sz w:val="20"/>
                <w:szCs w:val="20"/>
              </w:rPr>
              <w:t xml:space="preserve"> holds a license, government certification, or private certification or has satisfactory work experience in another state under certain circumstances.</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12/11/2019 - House State and Local Government, (First Hearing)</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 xml:space="preserve">State Bill </w:t>
            </w:r>
            <w:r>
              <w:rPr>
                <w:rStyle w:val="Strong"/>
                <w:rFonts w:ascii="Tahoma" w:eastAsia="Times New Roman" w:hAnsi="Tahoma" w:cs="Tahoma"/>
                <w:i/>
                <w:iCs/>
                <w:sz w:val="18"/>
                <w:szCs w:val="18"/>
              </w:rPr>
              <w:t>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https://www.legislature.ohio.gov/legislation/legislation-summary?id=GA133-HB-432</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HB440</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SALES TAX EXEMPTIONS-MANUFACTURING</w:t>
            </w:r>
            <w:r>
              <w:rPr>
                <w:rFonts w:ascii="Tahoma" w:eastAsia="Times New Roman" w:hAnsi="Tahoma" w:cs="Tahoma"/>
                <w:sz w:val="20"/>
                <w:szCs w:val="20"/>
              </w:rPr>
              <w:t xml:space="preserve"> (MIRANDA J, CARRUTHERS S) To authorize sales tax exemptions for property and services used to clean or maintain manufacturing machinery and for employment services used to operate manufacturing machinery.</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12/11/2019 - Referred to Com</w:t>
            </w:r>
            <w:r>
              <w:rPr>
                <w:rFonts w:ascii="Tahoma" w:eastAsia="Times New Roman" w:hAnsi="Tahoma" w:cs="Tahoma"/>
                <w:sz w:val="20"/>
                <w:szCs w:val="20"/>
              </w:rPr>
              <w:t>mittee House Ways and Means</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https://www.legislature.ohio.gov/legislation/legislation-summary?id=GA133-HB-440</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HB442</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PUBLIC ACCOUNTANT CERTIFICATE</w:t>
            </w:r>
            <w:r>
              <w:rPr>
                <w:rFonts w:ascii="Tahoma" w:eastAsia="Times New Roman" w:hAnsi="Tahoma" w:cs="Tahoma"/>
                <w:sz w:val="20"/>
                <w:szCs w:val="20"/>
              </w:rPr>
              <w:t xml:space="preserve"> (ROEMER B, WEST T) To modify the requirements to obtain a certified public accountant certificate.</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12/11/2019 - Referred to Committee House Commerce and Labor</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https://www.legislature.ohio.gov/legislation/legislation-summary?id=GA133-HB-442</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HB452</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OCCUPATIONAL REGULATIONS</w:t>
            </w:r>
            <w:r>
              <w:rPr>
                <w:rFonts w:ascii="Tahoma" w:eastAsia="Times New Roman" w:hAnsi="Tahoma" w:cs="Tahoma"/>
                <w:sz w:val="20"/>
                <w:szCs w:val="20"/>
              </w:rPr>
              <w:t xml:space="preserve"> (WILKIN S, STEPHENS J) To revise and streamline the state's occupational regulations.</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12/17/2019 - Introduced</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w:t>
            </w:r>
            <w:r>
              <w:rPr>
                <w:rStyle w:val="Strong"/>
                <w:rFonts w:ascii="Tahoma" w:eastAsia="Times New Roman" w:hAnsi="Tahoma" w:cs="Tahoma"/>
                <w:i/>
                <w:iCs/>
                <w:sz w:val="18"/>
                <w:szCs w:val="18"/>
              </w:rPr>
              <w:t xml:space="preserv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https://www.legislature.ohio.gov/legislation/legislation-summary?id=GA133-HB-452</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HB466</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AUTOMATED VOTER REGISTRATION SYSTEM</w:t>
            </w:r>
            <w:r>
              <w:rPr>
                <w:rFonts w:ascii="Tahoma" w:eastAsia="Times New Roman" w:hAnsi="Tahoma" w:cs="Tahoma"/>
                <w:sz w:val="20"/>
                <w:szCs w:val="20"/>
              </w:rPr>
              <w:t xml:space="preserve"> (SWEENEY B) To create an automated voter registration system.</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1/14/2020 - Introduced</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https://www.legislature.ohio.gov/legislation/legislation-summary?id=GA133-HB-466</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HB467</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PASS-THROUGH ENTITY TAX REDUCTION</w:t>
            </w:r>
            <w:r>
              <w:rPr>
                <w:rFonts w:ascii="Tahoma" w:eastAsia="Times New Roman" w:hAnsi="Tahoma" w:cs="Tahoma"/>
                <w:sz w:val="20"/>
                <w:szCs w:val="20"/>
              </w:rPr>
              <w:t xml:space="preserve"> (SCHERER G) To reduce the pass-through entity withholding tax rate to four percent</w:t>
            </w:r>
            <w:r>
              <w:rPr>
                <w:rFonts w:ascii="Tahoma" w:eastAsia="Times New Roman" w:hAnsi="Tahoma" w:cs="Tahoma"/>
                <w:sz w:val="20"/>
                <w:szCs w:val="20"/>
              </w:rPr>
              <w:t xml:space="preserve"> from eight and a half</w:t>
            </w:r>
            <w:r>
              <w:rPr>
                <w:rFonts w:ascii="Tahoma" w:eastAsia="Times New Roman" w:hAnsi="Tahoma" w:cs="Tahoma"/>
                <w:sz w:val="20"/>
                <w:szCs w:val="20"/>
              </w:rPr>
              <w:t>.</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1/14/2020 - Introduced</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https://www.legislature.ohio.gov/legislation/legislation-summary?id=GA133-HB-467</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HB469</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HEALTH INSURANCE COST-SHARING</w:t>
            </w:r>
            <w:r>
              <w:rPr>
                <w:rFonts w:ascii="Tahoma" w:eastAsia="Times New Roman" w:hAnsi="Tahoma" w:cs="Tahoma"/>
                <w:sz w:val="20"/>
                <w:szCs w:val="20"/>
              </w:rPr>
              <w:t xml:space="preserve"> (MANCHESTER S, WEST T) To prohibit certain health insurance cost-sharing practices.</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1/14/2020 - Introduced</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https://www.legislature.ohio.gov/legislation/legislation-summary?id=GA133-HB-469</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lastRenderedPageBreak/>
              <w:t>HCR13</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 xml:space="preserve">GENDER </w:t>
            </w:r>
            <w:r>
              <w:rPr>
                <w:rStyle w:val="Strong"/>
                <w:rFonts w:ascii="Tahoma" w:eastAsia="Times New Roman" w:hAnsi="Tahoma" w:cs="Tahoma"/>
                <w:sz w:val="20"/>
                <w:szCs w:val="20"/>
              </w:rPr>
              <w:t>REPRESENTATION</w:t>
            </w:r>
            <w:r>
              <w:rPr>
                <w:rFonts w:ascii="Tahoma" w:eastAsia="Times New Roman" w:hAnsi="Tahoma" w:cs="Tahoma"/>
                <w:sz w:val="20"/>
                <w:szCs w:val="20"/>
              </w:rPr>
              <w:t xml:space="preserve"> (WEST T, CARRUTHERS S) To encourage equitable and diverse gender representation on the boards and in senior management of Ohio companies and institutions.</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11/12/2019 - House Civil Justice, (Second Hearing)</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w:t>
            </w:r>
            <w:r>
              <w:rPr>
                <w:rStyle w:val="Strong"/>
                <w:rFonts w:ascii="Tahoma" w:eastAsia="Times New Roman" w:hAnsi="Tahoma" w:cs="Tahoma"/>
                <w:i/>
                <w:iCs/>
                <w:sz w:val="18"/>
                <w:szCs w:val="18"/>
              </w:rPr>
              <w:t xml:space="preserve">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https://www.legislature.ohio.gov/legislation/legislation-summary?id=GA133-HCR-13</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HR90</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RECOGNIZING WOMEN'S HISTORY MONTH</w:t>
            </w:r>
            <w:r>
              <w:rPr>
                <w:rFonts w:ascii="Tahoma" w:eastAsia="Times New Roman" w:hAnsi="Tahoma" w:cs="Tahoma"/>
                <w:sz w:val="20"/>
                <w:szCs w:val="20"/>
              </w:rPr>
              <w:t xml:space="preserve"> (GALONSKI T, SYKES E) Recognizing March 2019 as Women's History Month in Ohio.</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4/4/2019 - Introduced</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https://www.legislature.ohio.gov/legislation/legislation-summary?id=GA133-HR-90</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SB1</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REDUCE REGULATORY RESTRICTIONS</w:t>
            </w:r>
            <w:r>
              <w:rPr>
                <w:rFonts w:ascii="Tahoma" w:eastAsia="Times New Roman" w:hAnsi="Tahoma" w:cs="Tahoma"/>
                <w:sz w:val="20"/>
                <w:szCs w:val="20"/>
              </w:rPr>
              <w:t xml:space="preserve"> (MCCOLLEY R, ROEGNER K) To require certain agencies to reduce the number of regulatory restrictions and to continue the provision of this act on and after August 18, 2019.</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6/12/2019 - House State and Local Government, (First Hearing)</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https://www.legislature.ohio.gov/legislation/legislation-summary?id=GA133-SB-1</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SB8</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TAX CREDITS-OHIO OPPORTUNITY ZONE</w:t>
            </w:r>
            <w:r>
              <w:rPr>
                <w:rFonts w:ascii="Tahoma" w:eastAsia="Times New Roman" w:hAnsi="Tahoma" w:cs="Tahoma"/>
                <w:sz w:val="20"/>
                <w:szCs w:val="20"/>
              </w:rPr>
              <w:t xml:space="preserve"> (SCHURING K) To authorize tax credits for investments in an Ohio Opportunity Zone.</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5/8/2019 - House Economic and Workforce Development, (Second Hearing)</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https://www.legislature.ohio.gov/legislation/legislation-summary?id=GA133-SB-8</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SB11</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PROHIBIT DISCRIMINATION-SEXUAL ORIENTATION, GENDER IDENTITY</w:t>
            </w:r>
            <w:r>
              <w:rPr>
                <w:rFonts w:ascii="Tahoma" w:eastAsia="Times New Roman" w:hAnsi="Tahoma" w:cs="Tahoma"/>
                <w:sz w:val="20"/>
                <w:szCs w:val="20"/>
              </w:rPr>
              <w:t xml:space="preserve"> (ANTONIO N) To enact the Ohio Fairness Act to prohibit discrimination on the basis of sexual orientation or gender identity or expression, to add mediation as an informal method that the Ohio Civil Rights Commission may use, and to uphold existing religio</w:t>
            </w:r>
            <w:r>
              <w:rPr>
                <w:rFonts w:ascii="Tahoma" w:eastAsia="Times New Roman" w:hAnsi="Tahoma" w:cs="Tahoma"/>
                <w:sz w:val="20"/>
                <w:szCs w:val="20"/>
              </w:rPr>
              <w:t>us exemptions under Ohio's Civil Rights Law.</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5/22/2019 - Senate Judiciary, (Third Hearing)</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https://www.legislature.ohio.gov/legislation/legislation-summary?id=GA133-SB-11</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SB21</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BENEFIT CORPORATIONS</w:t>
            </w:r>
            <w:r>
              <w:rPr>
                <w:rFonts w:ascii="Tahoma" w:eastAsia="Times New Roman" w:hAnsi="Tahoma" w:cs="Tahoma"/>
                <w:sz w:val="20"/>
                <w:szCs w:val="20"/>
              </w:rPr>
              <w:t xml:space="preserve"> (DOLAN M) To allow a corporation to become a benefit corporation.</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xml:space="preserve">12/10/2019 - </w:t>
            </w:r>
            <w:r>
              <w:rPr>
                <w:rFonts w:ascii="Tahoma" w:eastAsia="Times New Roman" w:hAnsi="Tahoma" w:cs="Tahoma"/>
                <w:b/>
                <w:bCs/>
                <w:sz w:val="20"/>
                <w:szCs w:val="20"/>
              </w:rPr>
              <w:t>BILL AMENDED</w:t>
            </w:r>
            <w:r>
              <w:rPr>
                <w:rFonts w:ascii="Tahoma" w:eastAsia="Times New Roman" w:hAnsi="Tahoma" w:cs="Tahoma"/>
                <w:sz w:val="20"/>
                <w:szCs w:val="20"/>
              </w:rPr>
              <w:t>, House Civil Justice, (Fourth Hearing)</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https://www.legislature.ohio.gov/legislation/legislation-summary?id=GA133-SB-21</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SB30</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WOMEN'S SUFFRAGE CENTENNIAL COMMISSION</w:t>
            </w:r>
            <w:r>
              <w:rPr>
                <w:rFonts w:ascii="Tahoma" w:eastAsia="Times New Roman" w:hAnsi="Tahoma" w:cs="Tahoma"/>
                <w:sz w:val="20"/>
                <w:szCs w:val="20"/>
              </w:rPr>
              <w:t xml:space="preserve"> (KUNZE S, WILLIAMS S) To create the Women's Suffrage Centennial Commission.</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xml:space="preserve">4/24/2019 - </w:t>
            </w:r>
            <w:r>
              <w:rPr>
                <w:rFonts w:ascii="Tahoma" w:eastAsia="Times New Roman" w:hAnsi="Tahoma" w:cs="Tahoma"/>
                <w:b/>
                <w:bCs/>
                <w:sz w:val="20"/>
                <w:szCs w:val="20"/>
              </w:rPr>
              <w:t>SIGNED BY GOVERNOR</w:t>
            </w:r>
            <w:r>
              <w:rPr>
                <w:rFonts w:ascii="Tahoma" w:eastAsia="Times New Roman" w:hAnsi="Tahoma" w:cs="Tahoma"/>
                <w:sz w:val="20"/>
                <w:szCs w:val="20"/>
              </w:rPr>
              <w:t>; eff. 7/24/19</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https://www.legislature.ohio.gov/legislation/legislation-summary?id=GA133-SB-30</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lastRenderedPageBreak/>
              <w:t>SB39</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MIXED USE DEVELOPMENT PROJECTS-TAX CREDIT</w:t>
            </w:r>
            <w:r>
              <w:rPr>
                <w:rFonts w:ascii="Tahoma" w:eastAsia="Times New Roman" w:hAnsi="Tahoma" w:cs="Tahoma"/>
                <w:sz w:val="20"/>
                <w:szCs w:val="20"/>
              </w:rPr>
              <w:t xml:space="preserve"> (SCHURING K) To authorize an insurance premiums tax credit for capital contributions to transformational mixed use developmen</w:t>
            </w:r>
            <w:r>
              <w:rPr>
                <w:rFonts w:ascii="Tahoma" w:eastAsia="Times New Roman" w:hAnsi="Tahoma" w:cs="Tahoma"/>
                <w:sz w:val="20"/>
                <w:szCs w:val="20"/>
              </w:rPr>
              <w:t>t projects.</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xml:space="preserve">12/11/2019 - </w:t>
            </w:r>
            <w:r>
              <w:rPr>
                <w:rFonts w:ascii="Tahoma" w:eastAsia="Times New Roman" w:hAnsi="Tahoma" w:cs="Tahoma"/>
                <w:b/>
                <w:bCs/>
                <w:sz w:val="20"/>
                <w:szCs w:val="20"/>
              </w:rPr>
              <w:t>SUBSTITUTE BILL ACCEPTED</w:t>
            </w:r>
            <w:r>
              <w:rPr>
                <w:rFonts w:ascii="Tahoma" w:eastAsia="Times New Roman" w:hAnsi="Tahoma" w:cs="Tahoma"/>
                <w:sz w:val="20"/>
                <w:szCs w:val="20"/>
              </w:rPr>
              <w:t>, House Economic and Workforce Development, (Fifth Hearing)</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https://www.legislature.ohio.gov/legislation/legislation-summary?id=GA133-SB-39</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SB52</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 xml:space="preserve">CIVILIAN </w:t>
            </w:r>
            <w:r>
              <w:rPr>
                <w:rStyle w:val="Strong"/>
                <w:rFonts w:ascii="Tahoma" w:eastAsia="Times New Roman" w:hAnsi="Tahoma" w:cs="Tahoma"/>
                <w:sz w:val="20"/>
                <w:szCs w:val="20"/>
              </w:rPr>
              <w:t>CYBER SECURITY RESERVE FORCES</w:t>
            </w:r>
            <w:r>
              <w:rPr>
                <w:rFonts w:ascii="Tahoma" w:eastAsia="Times New Roman" w:hAnsi="Tahoma" w:cs="Tahoma"/>
                <w:sz w:val="20"/>
                <w:szCs w:val="20"/>
              </w:rPr>
              <w:t xml:space="preserve"> (GAVARONE T) To create the civilian cyber security reserve forces, to make the Secretary of State a member of the Homeland Security Advisory Council, to require the Secretary of State to appoint a chief information security of</w:t>
            </w:r>
            <w:r>
              <w:rPr>
                <w:rFonts w:ascii="Tahoma" w:eastAsia="Times New Roman" w:hAnsi="Tahoma" w:cs="Tahoma"/>
                <w:sz w:val="20"/>
                <w:szCs w:val="20"/>
              </w:rPr>
              <w:t>ficer, to require the boards of elections to audit election results, and to make an appropriation.</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xml:space="preserve">10/25/2019 - </w:t>
            </w:r>
            <w:r>
              <w:rPr>
                <w:rFonts w:ascii="Tahoma" w:eastAsia="Times New Roman" w:hAnsi="Tahoma" w:cs="Tahoma"/>
                <w:b/>
                <w:bCs/>
                <w:sz w:val="20"/>
                <w:szCs w:val="20"/>
              </w:rPr>
              <w:t>SIGNED BY GOVERNOR</w:t>
            </w:r>
            <w:r>
              <w:rPr>
                <w:rFonts w:ascii="Tahoma" w:eastAsia="Times New Roman" w:hAnsi="Tahoma" w:cs="Tahoma"/>
                <w:sz w:val="20"/>
                <w:szCs w:val="20"/>
              </w:rPr>
              <w:t>; eff. 90 days</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https://www.legislature.ohio.gov/legislation/legislation-summary?id=GA133-SB-52</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SB70</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PROHIBIT FELONY QUESTION-JOB APPLICATIONS</w:t>
            </w:r>
            <w:r>
              <w:rPr>
                <w:rFonts w:ascii="Tahoma" w:eastAsia="Times New Roman" w:hAnsi="Tahoma" w:cs="Tahoma"/>
                <w:sz w:val="20"/>
                <w:szCs w:val="20"/>
              </w:rPr>
              <w:t xml:space="preserve"> (WILLIAMS S) To prohibit private employers from including on an employment application any question concerning whether an app</w:t>
            </w:r>
            <w:r>
              <w:rPr>
                <w:rFonts w:ascii="Tahoma" w:eastAsia="Times New Roman" w:hAnsi="Tahoma" w:cs="Tahoma"/>
                <w:sz w:val="20"/>
                <w:szCs w:val="20"/>
              </w:rPr>
              <w:t>licant has been convicted of or pleaded guilty to a felony.</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3/5/2019 - Referred to Committee Senate Transportation, Commerce and Workforce</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https://www.legislature.ohio.gov/legislation/legislation-summary?id=GA133-SB-70</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SB75</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PROHIBIT NONCOMPETE PROVISIONS-BROADCASTING</w:t>
            </w:r>
            <w:r>
              <w:rPr>
                <w:rFonts w:ascii="Tahoma" w:eastAsia="Times New Roman" w:hAnsi="Tahoma" w:cs="Tahoma"/>
                <w:sz w:val="20"/>
                <w:szCs w:val="20"/>
              </w:rPr>
              <w:t xml:space="preserve"> (WILLIAMS S) To prohibit the use of noncompete provisions in employment contracts in the broadcasting industry.</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 xml:space="preserve">Current </w:t>
            </w:r>
            <w:r>
              <w:rPr>
                <w:rStyle w:val="Strong"/>
                <w:rFonts w:ascii="Tahoma" w:eastAsia="Times New Roman" w:hAnsi="Tahoma" w:cs="Tahoma"/>
                <w:i/>
                <w:iCs/>
                <w:sz w:val="18"/>
                <w:szCs w:val="18"/>
              </w:rPr>
              <w:t>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3/12/2019 - Referred to Committee Senate Transportation, Commerce and Workforce</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https://www.legislature.ohio.gov/legislation/legislation-summary?id=GA133-SB-75</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SB77</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WOMEN VETERANS' DAY</w:t>
            </w:r>
            <w:r>
              <w:rPr>
                <w:rFonts w:ascii="Tahoma" w:eastAsia="Times New Roman" w:hAnsi="Tahoma" w:cs="Tahoma"/>
                <w:sz w:val="20"/>
                <w:szCs w:val="20"/>
              </w:rPr>
              <w:t xml:space="preserve"> (HOAGLAND F, WILLIAMS S) To designate June 12 as "Women Veterans' Day."</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xml:space="preserve">12/12/2019 - </w:t>
            </w:r>
            <w:r>
              <w:rPr>
                <w:rFonts w:ascii="Tahoma" w:eastAsia="Times New Roman" w:hAnsi="Tahoma" w:cs="Tahoma"/>
                <w:b/>
                <w:bCs/>
                <w:sz w:val="20"/>
                <w:szCs w:val="20"/>
              </w:rPr>
              <w:t>SIGNED BY GOVERNOR</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https://www.legislature.ohio.gov/legislation/legislation-summary?id=GA133-SB-77</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SB90</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 xml:space="preserve">INCREASE STATE </w:t>
            </w:r>
            <w:r>
              <w:rPr>
                <w:rStyle w:val="Strong"/>
                <w:rFonts w:ascii="Tahoma" w:eastAsia="Times New Roman" w:hAnsi="Tahoma" w:cs="Tahoma"/>
                <w:sz w:val="20"/>
                <w:szCs w:val="20"/>
              </w:rPr>
              <w:t>MINIMUM WAGE</w:t>
            </w:r>
            <w:r>
              <w:rPr>
                <w:rFonts w:ascii="Tahoma" w:eastAsia="Times New Roman" w:hAnsi="Tahoma" w:cs="Tahoma"/>
                <w:sz w:val="20"/>
                <w:szCs w:val="20"/>
              </w:rPr>
              <w:t xml:space="preserve"> (THOMAS C, CRAIG H) To increase the state minimum wage and to allow municipalities, townships, and counties to establish higher minimum wage requirements.</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9/25/2019 - Senate Government Oversight and Reform, (First Hearing</w:t>
            </w:r>
            <w:r>
              <w:rPr>
                <w:rFonts w:ascii="Tahoma" w:eastAsia="Times New Roman" w:hAnsi="Tahoma" w:cs="Tahoma"/>
                <w:sz w:val="20"/>
                <w:szCs w:val="20"/>
              </w:rPr>
              <w:t>)</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https://www.legislature.ohio.gov/legislation/legislation-summary?id=GA133-SB-90</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SB91</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FAMILY AND MEDICAL LEAVE</w:t>
            </w:r>
            <w:r>
              <w:rPr>
                <w:rFonts w:ascii="Tahoma" w:eastAsia="Times New Roman" w:hAnsi="Tahoma" w:cs="Tahoma"/>
                <w:sz w:val="20"/>
                <w:szCs w:val="20"/>
              </w:rPr>
              <w:t xml:space="preserve"> (MAHARATH T) To establish family and medical leave insurance benefits.</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xml:space="preserve">9/25/2019 - Senate </w:t>
            </w:r>
            <w:r>
              <w:rPr>
                <w:rFonts w:ascii="Tahoma" w:eastAsia="Times New Roman" w:hAnsi="Tahoma" w:cs="Tahoma"/>
                <w:sz w:val="20"/>
                <w:szCs w:val="20"/>
              </w:rPr>
              <w:t>Insurance and Financial Institutions, (First Hearing)</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lastRenderedPageBreak/>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https://www.legislature.ohio.gov/legislation/legislation-summary?id=GA133-SB-91</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SB92</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WAGE DISCRIMINATION</w:t>
            </w:r>
            <w:r>
              <w:rPr>
                <w:rFonts w:ascii="Tahoma" w:eastAsia="Times New Roman" w:hAnsi="Tahoma" w:cs="Tahoma"/>
                <w:sz w:val="20"/>
                <w:szCs w:val="20"/>
              </w:rPr>
              <w:t xml:space="preserve"> (MAHARATH T) To enact the "Fair and Acceptable Income Required (FAIR) Act" and to revise the enforcement of the prohibitions against discrimination in the payment of wages.</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3/20/2019 - Senate General Government and Agency Review , (F</w:t>
            </w:r>
            <w:r>
              <w:rPr>
                <w:rFonts w:ascii="Tahoma" w:eastAsia="Times New Roman" w:hAnsi="Tahoma" w:cs="Tahoma"/>
                <w:sz w:val="20"/>
                <w:szCs w:val="20"/>
              </w:rPr>
              <w:t>irst Hearing)</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https://www.legislature.ohio.gov/legislation/legislation-summary?id=GA133-SB-92</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SB94</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PREGNANT WORKERS</w:t>
            </w:r>
            <w:r>
              <w:rPr>
                <w:rFonts w:ascii="Tahoma" w:eastAsia="Times New Roman" w:hAnsi="Tahoma" w:cs="Tahoma"/>
                <w:sz w:val="20"/>
                <w:szCs w:val="20"/>
              </w:rPr>
              <w:t xml:space="preserve"> (MAHARATH T) To enact the "Ohio Pregnant Workers Fairness Act" to generally require</w:t>
            </w:r>
            <w:r>
              <w:rPr>
                <w:rFonts w:ascii="Tahoma" w:eastAsia="Times New Roman" w:hAnsi="Tahoma" w:cs="Tahoma"/>
                <w:sz w:val="20"/>
                <w:szCs w:val="20"/>
              </w:rPr>
              <w:t xml:space="preserve"> employers to make reasonable accommodations for employees who are pregnant or breastfeeding.</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9/10/2019 - Senate Government Oversight and Reform, (First Hearing)</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https://www.legislature.ohio.gov/legislation/legislation-summary?id=GA133-SB-94</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SB95</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STATE AND LOCAL TAX INDUCEMENTS</w:t>
            </w:r>
            <w:r>
              <w:rPr>
                <w:rFonts w:ascii="Tahoma" w:eastAsia="Times New Roman" w:hAnsi="Tahoma" w:cs="Tahoma"/>
                <w:sz w:val="20"/>
                <w:szCs w:val="20"/>
              </w:rPr>
              <w:t xml:space="preserve"> (KUNZE S, PETERSON B) To enhance state and local tax inducements for businesses making substantial fixed asset and employment investments and their suppliers.</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11/19/2019 - House Ways and Means, (Second Hearing)</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https://www.legislature.ohio.gov/legislation/legislation-summary?id=GA133-SB-95</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SB105</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MASSAGE THERAPY LICENSING</w:t>
            </w:r>
            <w:r>
              <w:rPr>
                <w:rFonts w:ascii="Tahoma" w:eastAsia="Times New Roman" w:hAnsi="Tahoma" w:cs="Tahoma"/>
                <w:sz w:val="20"/>
                <w:szCs w:val="20"/>
              </w:rPr>
              <w:t xml:space="preserve"> (BRENNER A) To make changes to the massage therapy licensing law.</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xml:space="preserve">9/18/2019 - Senate Health, Human Services and </w:t>
            </w:r>
            <w:r>
              <w:rPr>
                <w:rFonts w:ascii="Tahoma" w:eastAsia="Times New Roman" w:hAnsi="Tahoma" w:cs="Tahoma"/>
                <w:sz w:val="20"/>
                <w:szCs w:val="20"/>
              </w:rPr>
              <w:t>Medicaid, (Second Hearing)</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https://www.legislature.ohio.gov/legislation/legislation-summary?id=GA133-SB-105</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SB109</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WORKFORCE SCHOLARSHIP PROGRAM</w:t>
            </w:r>
            <w:r>
              <w:rPr>
                <w:rFonts w:ascii="Tahoma" w:eastAsia="Times New Roman" w:hAnsi="Tahoma" w:cs="Tahoma"/>
                <w:sz w:val="20"/>
                <w:szCs w:val="20"/>
              </w:rPr>
              <w:t xml:space="preserve"> (SCHURING K) To establish the Workforce Scholarship Program, to terminate the provisions of the Scholarship Program on December 31, 2023, to authorize tax credits for graduates of the Scholarship Program and their employers, and to make an appropriation.</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10/8/2019 - Senate Finance, (Second Hearing)</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https://www.legislature.ohio.gov/legislation/legislation-summary?id=GA133-SB-109</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SB116</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HEALTH BENEFIT PLANS-MATERNITY SERVICES</w:t>
            </w:r>
            <w:r>
              <w:rPr>
                <w:rFonts w:ascii="Tahoma" w:eastAsia="Times New Roman" w:hAnsi="Tahoma" w:cs="Tahoma"/>
                <w:sz w:val="20"/>
                <w:szCs w:val="20"/>
              </w:rPr>
              <w:t xml:space="preserve"> (MAHARATH T) To require that health benefit plans provide coverage for maternity services.</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9/25/2019 - Senate Insurance and Financial Institutions, (First Hearing)</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https://www.legislature.ohio.gov/legislation/legislation-summary?id=GA133-SB-116</w:t>
            </w:r>
          </w:p>
        </w:tc>
      </w:tr>
      <w:tr w:rsidR="007B2E89" w:rsidTr="009262B3">
        <w:trPr>
          <w:tblCellSpacing w:w="15" w:type="dxa"/>
        </w:trPr>
        <w:tc>
          <w:tcPr>
            <w:tcW w:w="519" w:type="pct"/>
            <w:vAlign w:val="center"/>
          </w:tcPr>
          <w:p w:rsidR="00FA1E6F" w:rsidRDefault="0076232D">
            <w:pPr>
              <w:rPr>
                <w:rFonts w:ascii="Tahoma" w:eastAsia="Times New Roman" w:hAnsi="Tahoma" w:cs="Tahoma"/>
                <w:sz w:val="20"/>
                <w:szCs w:val="20"/>
              </w:rPr>
            </w:pPr>
          </w:p>
        </w:tc>
        <w:tc>
          <w:tcPr>
            <w:tcW w:w="1087" w:type="pct"/>
          </w:tcPr>
          <w:p w:rsidR="00FA1E6F" w:rsidRDefault="0076232D">
            <w:pPr>
              <w:jc w:val="right"/>
              <w:rPr>
                <w:rFonts w:ascii="Tahoma" w:eastAsia="Times New Roman" w:hAnsi="Tahoma" w:cs="Tahoma"/>
                <w:sz w:val="18"/>
                <w:szCs w:val="18"/>
              </w:rPr>
            </w:pPr>
          </w:p>
        </w:tc>
        <w:tc>
          <w:tcPr>
            <w:tcW w:w="0" w:type="auto"/>
            <w:vAlign w:val="center"/>
          </w:tcPr>
          <w:p w:rsidR="00FA1E6F" w:rsidRDefault="0076232D">
            <w:pPr>
              <w:rPr>
                <w:rFonts w:ascii="Tahoma" w:eastAsia="Times New Roman" w:hAnsi="Tahoma" w:cs="Tahoma"/>
                <w:sz w:val="20"/>
                <w:szCs w:val="20"/>
              </w:rPr>
            </w:pPr>
          </w:p>
        </w:tc>
      </w:tr>
      <w:tr w:rsidR="007B2E89" w:rsidTr="009262B3">
        <w:trPr>
          <w:tblCellSpacing w:w="15" w:type="dxa"/>
        </w:trPr>
        <w:tc>
          <w:tcPr>
            <w:tcW w:w="519" w:type="pct"/>
            <w:vAlign w:val="center"/>
          </w:tcPr>
          <w:p w:rsidR="00FA1E6F" w:rsidRDefault="0076232D">
            <w:pPr>
              <w:rPr>
                <w:rFonts w:ascii="Tahoma" w:eastAsia="Times New Roman" w:hAnsi="Tahoma" w:cs="Tahoma"/>
                <w:sz w:val="20"/>
                <w:szCs w:val="20"/>
              </w:rPr>
            </w:pPr>
          </w:p>
        </w:tc>
        <w:tc>
          <w:tcPr>
            <w:tcW w:w="1087" w:type="pct"/>
          </w:tcPr>
          <w:p w:rsidR="00FA1E6F" w:rsidRDefault="0076232D">
            <w:pPr>
              <w:jc w:val="right"/>
              <w:rPr>
                <w:rFonts w:ascii="Tahoma" w:eastAsia="Times New Roman" w:hAnsi="Tahoma" w:cs="Tahoma"/>
                <w:sz w:val="18"/>
                <w:szCs w:val="18"/>
              </w:rPr>
            </w:pPr>
          </w:p>
        </w:tc>
        <w:tc>
          <w:tcPr>
            <w:tcW w:w="0" w:type="auto"/>
            <w:vAlign w:val="center"/>
          </w:tcPr>
          <w:p w:rsidR="00FA1E6F" w:rsidRDefault="0076232D">
            <w:pPr>
              <w:rPr>
                <w:rFonts w:ascii="Tahoma" w:eastAsia="Times New Roman" w:hAnsi="Tahoma" w:cs="Tahoma"/>
                <w:sz w:val="20"/>
                <w:szCs w:val="20"/>
              </w:rPr>
            </w:pPr>
          </w:p>
        </w:tc>
      </w:tr>
      <w:tr w:rsidR="007B2E89" w:rsidTr="009262B3">
        <w:trPr>
          <w:tblCellSpacing w:w="15" w:type="dxa"/>
        </w:trPr>
        <w:tc>
          <w:tcPr>
            <w:tcW w:w="4968" w:type="pct"/>
            <w:gridSpan w:val="3"/>
            <w:vAlign w:val="center"/>
          </w:tcPr>
          <w:p w:rsidR="00FA1E6F" w:rsidRDefault="0076232D">
            <w:pPr>
              <w:rPr>
                <w:rFonts w:ascii="Tahoma" w:eastAsia="Times New Roman" w:hAnsi="Tahoma" w:cs="Tahoma"/>
                <w:sz w:val="20"/>
                <w:szCs w:val="20"/>
              </w:rPr>
            </w:pP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lastRenderedPageBreak/>
              <w:t>SB136</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REGISTERED DESIGN PROFESSIONALS</w:t>
            </w:r>
            <w:r>
              <w:rPr>
                <w:rFonts w:ascii="Tahoma" w:eastAsia="Times New Roman" w:hAnsi="Tahoma" w:cs="Tahoma"/>
                <w:sz w:val="20"/>
                <w:szCs w:val="20"/>
              </w:rPr>
              <w:t xml:space="preserve"> (HOTTINGER J, SYKES V) To establish a payment assurance program for registered design professionals.</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11/20/2019 - Senate Government Oversight and Reform, (First Hearing)</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https://www.legislature.ohio.gov/legislation/legislation-summary?id=GA133-SB-136</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SB149</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EMPLOYEE WAGE HISTORY</w:t>
            </w:r>
            <w:r>
              <w:rPr>
                <w:rFonts w:ascii="Tahoma" w:eastAsia="Times New Roman" w:hAnsi="Tahoma" w:cs="Tahoma"/>
                <w:sz w:val="20"/>
                <w:szCs w:val="20"/>
              </w:rPr>
              <w:t xml:space="preserve"> (MAHARATH T) To prohibit employers from seeking a prospective employee's wage or salary history.</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9/11/2019 - Referred to Committee Senate Transportation, Commerce and Workforce</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https://www.legislature.ohio.gov/legislation/legislation-summary?id=GA133-SB-149</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SB153</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JOB RETENTION TAX CREDIT-ALTERNATIVE REQUIREMENTS</w:t>
            </w:r>
            <w:r>
              <w:rPr>
                <w:rFonts w:ascii="Tahoma" w:eastAsia="Times New Roman" w:hAnsi="Tahoma" w:cs="Tahoma"/>
                <w:sz w:val="20"/>
                <w:szCs w:val="20"/>
              </w:rPr>
              <w:t xml:space="preserve"> (DOLAN M) To permit manufacturers to meet alternative minimum employment and investment requirements to qualify for</w:t>
            </w:r>
            <w:r>
              <w:rPr>
                <w:rFonts w:ascii="Tahoma" w:eastAsia="Times New Roman" w:hAnsi="Tahoma" w:cs="Tahoma"/>
                <w:sz w:val="20"/>
                <w:szCs w:val="20"/>
              </w:rPr>
              <w:t xml:space="preserve"> the Job Retention Tax Credit.</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6/4/2019 - Senate Ways and Means, (First Hearing)</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https://www.legislature.ohio.gov/legislation/legislation-summary?id=GA133-SB-153</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SB156</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DRUG SCREENINGS</w:t>
            </w:r>
            <w:r>
              <w:rPr>
                <w:rFonts w:ascii="Tahoma" w:eastAsia="Times New Roman" w:hAnsi="Tahoma" w:cs="Tahoma"/>
                <w:sz w:val="20"/>
                <w:szCs w:val="20"/>
              </w:rPr>
              <w:t xml:space="preserve"> (GAVARONE T) To prohibit defrauding an alcohol, drug, or urine screening test.</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12/11/2019 - Senate Judiciary, (Second Hearing)</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Style w:val="Hyperlink"/>
                <w:rFonts w:ascii="Tahoma" w:eastAsia="Times New Roman" w:hAnsi="Tahoma" w:cs="Tahoma"/>
                <w:sz w:val="20"/>
                <w:szCs w:val="20"/>
              </w:rPr>
            </w:pPr>
            <w:r>
              <w:rPr>
                <w:rFonts w:ascii="Tahoma" w:eastAsia="Times New Roman" w:hAnsi="Tahoma" w:cs="Tahoma"/>
                <w:sz w:val="20"/>
                <w:szCs w:val="20"/>
              </w:rPr>
              <w:t>https://www.legislature.ohio.gov/legislation/legislation-summary?id=GA133-SB-156</w:t>
            </w:r>
          </w:p>
          <w:p w:rsidR="009262B3" w:rsidRDefault="0076232D">
            <w:pPr>
              <w:rPr>
                <w:rFonts w:ascii="Tahoma" w:eastAsia="Times New Roman" w:hAnsi="Tahoma" w:cs="Tahoma"/>
                <w:sz w:val="20"/>
                <w:szCs w:val="20"/>
              </w:rPr>
            </w:pP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SB175</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CIVIL IMMUNITY-NONPROFIT CORPORATIONS</w:t>
            </w:r>
            <w:r>
              <w:rPr>
                <w:rFonts w:ascii="Tahoma" w:eastAsia="Times New Roman" w:hAnsi="Tahoma" w:cs="Tahoma"/>
                <w:sz w:val="20"/>
                <w:szCs w:val="20"/>
              </w:rPr>
              <w:t xml:space="preserve"> (SCHAFFER T) To grant civil immunity to nonprofit corporations and persons associated with them for certain injuries, deaths, or losses resulting from the carrying of handguns.</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xml:space="preserve">12/11/2019 - </w:t>
            </w:r>
            <w:r>
              <w:rPr>
                <w:rFonts w:ascii="Tahoma" w:eastAsia="Times New Roman" w:hAnsi="Tahoma" w:cs="Tahoma"/>
                <w:b/>
                <w:bCs/>
                <w:sz w:val="20"/>
                <w:szCs w:val="20"/>
              </w:rPr>
              <w:t>PASSED BY SENATE</w:t>
            </w:r>
            <w:r>
              <w:rPr>
                <w:rFonts w:ascii="Tahoma" w:eastAsia="Times New Roman" w:hAnsi="Tahoma" w:cs="Tahoma"/>
                <w:sz w:val="20"/>
                <w:szCs w:val="20"/>
              </w:rPr>
              <w:t>; Vote 31-0</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https://www.legislature.ohio.gov/legislation/legislation-summary?id=GA133-SB-175</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SB181</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WORKFORCE-EDUCATION PARTNERSHIPS</w:t>
            </w:r>
            <w:r>
              <w:rPr>
                <w:rFonts w:ascii="Tahoma" w:eastAsia="Times New Roman" w:hAnsi="Tahoma" w:cs="Tahoma"/>
                <w:sz w:val="20"/>
                <w:szCs w:val="20"/>
              </w:rPr>
              <w:t xml:space="preserve"> (COLEY W) To require the Chancellor of Higher Education to create a template for workforce-education partnership programs.</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xml:space="preserve">11/6/2019 - </w:t>
            </w:r>
            <w:r>
              <w:rPr>
                <w:rFonts w:ascii="Tahoma" w:eastAsia="Times New Roman" w:hAnsi="Tahoma" w:cs="Tahoma"/>
                <w:b/>
                <w:bCs/>
                <w:sz w:val="20"/>
                <w:szCs w:val="20"/>
              </w:rPr>
              <w:t>PASSED BY SENATE</w:t>
            </w:r>
            <w:r>
              <w:rPr>
                <w:rFonts w:ascii="Tahoma" w:eastAsia="Times New Roman" w:hAnsi="Tahoma" w:cs="Tahoma"/>
                <w:sz w:val="20"/>
                <w:szCs w:val="20"/>
              </w:rPr>
              <w:t>; Vote 33-0</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https://www.legislature.ohio.gov/legislation/legislation-summary?id=GA133-SB-181</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SB188</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REFUND SALES TAX-BAD DEBTS</w:t>
            </w:r>
            <w:r>
              <w:rPr>
                <w:rFonts w:ascii="Tahoma" w:eastAsia="Times New Roman" w:hAnsi="Tahoma" w:cs="Tahoma"/>
                <w:sz w:val="20"/>
                <w:szCs w:val="20"/>
              </w:rPr>
              <w:t xml:space="preserve"> (SCHAFFER T, ROEGNER K) To allow vendors to receive a refund of sales tax remitted for certain</w:t>
            </w:r>
            <w:r>
              <w:rPr>
                <w:rFonts w:ascii="Tahoma" w:eastAsia="Times New Roman" w:hAnsi="Tahoma" w:cs="Tahoma"/>
                <w:sz w:val="20"/>
                <w:szCs w:val="20"/>
              </w:rPr>
              <w:t xml:space="preserve"> bad debts charged off as uncollectible by credit account lenders.</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12/10/2019 - Senate Finance, (Fourth Hearing)</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https://www.legislature.ohio.gov/legislation/legislation-summary?id=GA133-SB-188</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SB219</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APPRENTICE PROGRAM</w:t>
            </w:r>
            <w:r>
              <w:rPr>
                <w:rFonts w:ascii="Tahoma" w:eastAsia="Times New Roman" w:hAnsi="Tahoma" w:cs="Tahoma"/>
                <w:sz w:val="20"/>
                <w:szCs w:val="20"/>
              </w:rPr>
              <w:t xml:space="preserve"> (WILLIAMS S) To establish a career pathways apprentice program.</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10/23/2019 - Referred to Committee Senate Education</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lastRenderedPageBreak/>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https://www.legislature.ohio.gov/legislation/legislation-summary?id=GA133-SB-219</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SB246</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OCCUPATIONAL LICENSING</w:t>
            </w:r>
            <w:r>
              <w:rPr>
                <w:rFonts w:ascii="Tahoma" w:eastAsia="Times New Roman" w:hAnsi="Tahoma" w:cs="Tahoma"/>
                <w:sz w:val="20"/>
                <w:szCs w:val="20"/>
              </w:rPr>
              <w:t xml:space="preserve"> (ROEGNER K, MCCOLLEY R) To require an occupational licensing authority to issue a license or government certification to an applicant who holds a license, government certification, or private certification or has satisfactory work experience in another st</w:t>
            </w:r>
            <w:r>
              <w:rPr>
                <w:rFonts w:ascii="Tahoma" w:eastAsia="Times New Roman" w:hAnsi="Tahoma" w:cs="Tahoma"/>
                <w:sz w:val="20"/>
                <w:szCs w:val="20"/>
              </w:rPr>
              <w:t>ate under certain circumstances.</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12/11/2019 - Senate General Government and Agency Review , (First Hearing)</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https://www.legislature.ohio.gov/legislation/legislation-summary?id=GA133-SB-246</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SB257</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ELECTRIC CAR</w:t>
            </w:r>
            <w:r>
              <w:rPr>
                <w:rStyle w:val="Strong"/>
                <w:rFonts w:ascii="Tahoma" w:eastAsia="Times New Roman" w:hAnsi="Tahoma" w:cs="Tahoma"/>
                <w:sz w:val="20"/>
                <w:szCs w:val="20"/>
              </w:rPr>
              <w:t xml:space="preserve"> CHARGING STATIONS</w:t>
            </w:r>
            <w:r>
              <w:rPr>
                <w:rFonts w:ascii="Tahoma" w:eastAsia="Times New Roman" w:hAnsi="Tahoma" w:cs="Tahoma"/>
                <w:sz w:val="20"/>
                <w:szCs w:val="20"/>
              </w:rPr>
              <w:t xml:space="preserve"> (O'BRIEN S, RULLI M) To authorize tax incentives for the purchase of plug-in electric motor vehicles and charging stations.</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12/23/2019 - Introduced</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https://www.legislature.ohio.gov/legislation/legislation-summary?id=GA133-SB-257</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r w:rsidR="007B2E89" w:rsidTr="009262B3">
        <w:trPr>
          <w:tblCellSpacing w:w="15" w:type="dxa"/>
        </w:trPr>
        <w:tc>
          <w:tcPr>
            <w:tcW w:w="519" w:type="pct"/>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SJR3</w:t>
            </w:r>
          </w:p>
        </w:tc>
        <w:tc>
          <w:tcPr>
            <w:tcW w:w="0" w:type="auto"/>
            <w:gridSpan w:val="2"/>
            <w:vAlign w:val="center"/>
            <w:hideMark/>
          </w:tcPr>
          <w:p w:rsidR="00FA1E6F" w:rsidRDefault="0076232D">
            <w:pPr>
              <w:rPr>
                <w:rFonts w:ascii="Tahoma" w:eastAsia="Times New Roman" w:hAnsi="Tahoma" w:cs="Tahoma"/>
                <w:sz w:val="20"/>
                <w:szCs w:val="20"/>
              </w:rPr>
            </w:pPr>
            <w:r>
              <w:rPr>
                <w:rStyle w:val="Strong"/>
                <w:rFonts w:ascii="Tahoma" w:eastAsia="Times New Roman" w:hAnsi="Tahoma" w:cs="Tahoma"/>
                <w:sz w:val="20"/>
                <w:szCs w:val="20"/>
              </w:rPr>
              <w:t>REQUIRE SUPERMAJORITY-INCOME TAX INCREASE</w:t>
            </w:r>
            <w:r>
              <w:rPr>
                <w:rFonts w:ascii="Tahoma" w:eastAsia="Times New Roman" w:hAnsi="Tahoma" w:cs="Tahoma"/>
                <w:sz w:val="20"/>
                <w:szCs w:val="20"/>
              </w:rPr>
              <w:t xml:space="preserve"> (BURKE D) Proposing to enact Section 7 of Article XII of the Constitution of the State of Ohio to require that any increase in income tax rates be approved by a supermajority of the membership of each house of the General Assembly.</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Current Status: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1</w:t>
            </w:r>
            <w:r>
              <w:rPr>
                <w:rFonts w:ascii="Tahoma" w:eastAsia="Times New Roman" w:hAnsi="Tahoma" w:cs="Tahoma"/>
                <w:sz w:val="20"/>
                <w:szCs w:val="20"/>
              </w:rPr>
              <w:t>2/17/2019 - Referred to Committee Senate Ways and Means</w:t>
            </w:r>
          </w:p>
        </w:tc>
      </w:tr>
      <w:tr w:rsidR="007B2E89" w:rsidTr="009262B3">
        <w:trPr>
          <w:tblCellSpacing w:w="15" w:type="dxa"/>
        </w:trPr>
        <w:tc>
          <w:tcPr>
            <w:tcW w:w="519" w:type="pct"/>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c>
          <w:tcPr>
            <w:tcW w:w="1087" w:type="pct"/>
            <w:hideMark/>
          </w:tcPr>
          <w:p w:rsidR="00FA1E6F" w:rsidRDefault="0076232D">
            <w:pPr>
              <w:jc w:val="right"/>
              <w:rPr>
                <w:rFonts w:ascii="Tahoma" w:eastAsia="Times New Roman" w:hAnsi="Tahoma" w:cs="Tahoma"/>
                <w:sz w:val="18"/>
                <w:szCs w:val="18"/>
              </w:rPr>
            </w:pPr>
            <w:r>
              <w:rPr>
                <w:rStyle w:val="Strong"/>
                <w:rFonts w:ascii="Tahoma" w:eastAsia="Times New Roman" w:hAnsi="Tahoma" w:cs="Tahoma"/>
                <w:i/>
                <w:iCs/>
                <w:sz w:val="18"/>
                <w:szCs w:val="18"/>
              </w:rPr>
              <w:t>State Bill Page:   </w:t>
            </w:r>
          </w:p>
        </w:tc>
        <w:tc>
          <w:tcPr>
            <w:tcW w:w="0" w:type="auto"/>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https://www.legislature.ohio.gov/legislation/legislation-summary?id=GA133-SJR-3</w:t>
            </w:r>
          </w:p>
        </w:tc>
      </w:tr>
      <w:tr w:rsidR="007B2E89" w:rsidTr="009262B3">
        <w:trPr>
          <w:tblCellSpacing w:w="15" w:type="dxa"/>
        </w:trPr>
        <w:tc>
          <w:tcPr>
            <w:tcW w:w="4968" w:type="pct"/>
            <w:gridSpan w:val="3"/>
            <w:vAlign w:val="center"/>
            <w:hideMark/>
          </w:tcPr>
          <w:p w:rsidR="00FA1E6F" w:rsidRDefault="0076232D">
            <w:pPr>
              <w:rPr>
                <w:rFonts w:ascii="Tahoma" w:eastAsia="Times New Roman" w:hAnsi="Tahoma" w:cs="Tahoma"/>
                <w:sz w:val="20"/>
                <w:szCs w:val="20"/>
              </w:rPr>
            </w:pPr>
            <w:r>
              <w:rPr>
                <w:rFonts w:ascii="Tahoma" w:eastAsia="Times New Roman" w:hAnsi="Tahoma" w:cs="Tahoma"/>
                <w:sz w:val="20"/>
                <w:szCs w:val="20"/>
              </w:rPr>
              <w:t> </w:t>
            </w:r>
          </w:p>
        </w:tc>
      </w:tr>
    </w:tbl>
    <w:p w:rsidR="008D3800" w:rsidRPr="00FA7674" w:rsidRDefault="0076232D" w:rsidP="00FA7674">
      <w:pPr>
        <w:pStyle w:val="normal1"/>
        <w:jc w:val="center"/>
        <w:rPr>
          <w:b/>
          <w:bCs/>
          <w:sz w:val="40"/>
          <w:szCs w:val="36"/>
        </w:rPr>
      </w:pPr>
      <w:r w:rsidRPr="00FA7674">
        <w:rPr>
          <w:b/>
          <w:bCs/>
          <w:sz w:val="40"/>
          <w:szCs w:val="36"/>
        </w:rPr>
        <w:t>WEEK IN REVIEW</w:t>
      </w:r>
    </w:p>
    <w:p w:rsidR="00FA1E6F" w:rsidRDefault="0076232D">
      <w:pPr>
        <w:pStyle w:val="normal1"/>
      </w:pPr>
      <w:r>
        <w:rPr>
          <w:b/>
          <w:bCs/>
        </w:rPr>
        <w:t>FY20-21 BUDGET</w:t>
      </w:r>
    </w:p>
    <w:p w:rsidR="00FA1E6F" w:rsidRDefault="0076232D">
      <w:pPr>
        <w:pStyle w:val="NormalWeb"/>
      </w:pPr>
      <w:r>
        <w:t xml:space="preserve">According to preliminary figures released Monday by the Office </w:t>
      </w:r>
      <w:r>
        <w:t>of Budget and Management (OBM), state revenues for December came in approximately $1.8 million or (0.1 percent) below estimates for the month. This was despite the state's personal income tax coming in $35.6 million or 4.5 percent over estimates. A shortfa</w:t>
      </w:r>
      <w:r>
        <w:t>ll in both the non-auto and auto sales tax nearly wiped out that excess alone with the two categories coming in a total of $34.7 million below estimates. The bulk of this was in the non-auto sales tax, which was $34.3 million or 3.9 percent below estimates</w:t>
      </w:r>
      <w:r>
        <w:t>. Both taxes remain over estimates for the first half of FY20 by nearly $79.5 million or 1.4 percent: the non-auto by $40.5 million and the auto sales tax by nearly $39.0 million.</w:t>
      </w:r>
    </w:p>
    <w:p w:rsidR="00FA1E6F" w:rsidRDefault="0076232D">
      <w:pPr>
        <w:pStyle w:val="NormalWeb"/>
      </w:pPr>
      <w:r>
        <w:rPr>
          <w:b/>
          <w:bCs/>
        </w:rPr>
        <w:t>BUSINESS/CORPORATE</w:t>
      </w:r>
    </w:p>
    <w:p w:rsidR="00FA1E6F" w:rsidRDefault="0076232D">
      <w:pPr>
        <w:pStyle w:val="NormalWeb"/>
      </w:pPr>
      <w:r>
        <w:t>The Fuyao</w:t>
      </w:r>
      <w:r>
        <w:t xml:space="preserve"> Glass America plant in Moraine near Dayton will undergo another expansion, Gov. Mike DeWine and Lt. Gov. Jon Husted announced Monday, adding 100 new jobs and an additional 161,000 square feet at the facility. The plant has 2,300 associates currently, afte</w:t>
      </w:r>
      <w:r>
        <w:t xml:space="preserve">r starting with 800 workers in 2014. It supplies both Original Equipment Manufacturer (OEM) and after-market customers, and the project announced Monday includes investment for research and </w:t>
      </w:r>
      <w:r>
        <w:lastRenderedPageBreak/>
        <w:t>development as well as purchasing equipment to help produce more a</w:t>
      </w:r>
      <w:r>
        <w:t>fter-market auto glass for companies such as Safelite, headquartered in Columbus.</w:t>
      </w:r>
    </w:p>
    <w:p w:rsidR="00FA1E6F" w:rsidRDefault="0076232D">
      <w:pPr>
        <w:pStyle w:val="NormalWeb"/>
      </w:pPr>
      <w:r>
        <w:t>The CEOs at 35 of Ohio's largest publicly-traded companies were paid more than 200 times their companies' median workers, Policy Matters Ohio (PMO) said in a recent report, t</w:t>
      </w:r>
      <w:r>
        <w:t>hough in some cases the median worker was employed part-time. PMO said the Dodd-Frank Act requires publicly-traded companies to provide the ratio of CEO pay to that of median employees, and 53 of Ohio's top 100 employers filed such reports with the Securit</w:t>
      </w:r>
      <w:r>
        <w:t>ies and Exchange Commission (SEC). Of the 53 companies, PMO's analysis found more than a quarter paid their CEOs over 500 times what typical employees made and six paid more than 1,000 times as much. In 1968, the ratio of CEO to worker pay at the largest U</w:t>
      </w:r>
      <w:r>
        <w:t>.S. companies was 20 to one.</w:t>
      </w:r>
    </w:p>
    <w:p w:rsidR="00FA1E6F" w:rsidRDefault="0076232D">
      <w:pPr>
        <w:pStyle w:val="normal1"/>
      </w:pPr>
      <w:r>
        <w:rPr>
          <w:b/>
          <w:bCs/>
        </w:rPr>
        <w:t>ECONOMY</w:t>
      </w:r>
    </w:p>
    <w:p w:rsidR="00FA1E6F" w:rsidRDefault="0076232D">
      <w:pPr>
        <w:pStyle w:val="NormalWeb"/>
      </w:pPr>
      <w:r>
        <w:t xml:space="preserve">Central Ohio's employment will continue to grow in 2020, but the growth will remain slow, economist and </w:t>
      </w:r>
      <w:r>
        <w:rPr>
          <w:i/>
          <w:iCs/>
        </w:rPr>
        <w:t>Hannah News</w:t>
      </w:r>
      <w:r>
        <w:t xml:space="preserve"> contributor Bill LaFayette said Wednesday in his annual "Blue Chip Economic Forecast" presented to the </w:t>
      </w:r>
      <w:r>
        <w:t xml:space="preserve">Columbus Metropolitan Club. LaFayette, the founder of Regionomics who writes "On the Money" reports for </w:t>
      </w:r>
      <w:r>
        <w:rPr>
          <w:i/>
          <w:iCs/>
        </w:rPr>
        <w:t>Hannah News</w:t>
      </w:r>
      <w:r>
        <w:t>, also said his forecast does not predict a recession for the nation this year, and he expects tensions in Iraq and Iran to ease and not have</w:t>
      </w:r>
      <w:r>
        <w:t xml:space="preserve"> an effect on the national economy. Either one of those factors turning out the other way would have an effect on the Central Ohio forecast,</w:t>
      </w:r>
    </w:p>
    <w:p w:rsidR="00FA1E6F" w:rsidRDefault="0076232D">
      <w:pPr>
        <w:pStyle w:val="normal1"/>
      </w:pPr>
      <w:r>
        <w:t>and he said if that's the case, "All bets are off."</w:t>
      </w:r>
    </w:p>
    <w:p w:rsidR="00FA1E6F" w:rsidRDefault="0076232D">
      <w:pPr>
        <w:pStyle w:val="normal1"/>
      </w:pPr>
      <w:r>
        <w:rPr>
          <w:b/>
          <w:bCs/>
        </w:rPr>
        <w:t>ELECTIONS 2020</w:t>
      </w:r>
    </w:p>
    <w:p w:rsidR="00FA1E6F" w:rsidRDefault="0076232D">
      <w:pPr>
        <w:pStyle w:val="NormalWeb"/>
      </w:pPr>
      <w:r>
        <w:t>Two candidates who filed to run on Ohio's Tuesda</w:t>
      </w:r>
      <w:r>
        <w:t>y, March 17 presidential primary ballot were disqualified due to paperwork errors, while a third will run as a write-in, as Secretary of State Frank LaRose officially certified the candidates on Tuesday. The Democratic presidential primary ballot was certi</w:t>
      </w:r>
      <w:r>
        <w:t>fied with 12 candidates: Michael Bennet, Joe Biden, Michael Bloomberg, Cory Booker, Pete Buttigieg, Tulsi Gabbard, Amy Klobuchar, Deval Patrick, Bernie Sanders, Tom Steyer and Elizabeth Warren. Democrat Andrew Yang qualified as a write-in candidate after h</w:t>
      </w:r>
      <w:r>
        <w:t xml:space="preserve">e was disqualified due to a paperwork error. The Republican presidential primary ballot will only have one candidate -- President Donald Trump. </w:t>
      </w:r>
    </w:p>
    <w:p w:rsidR="00FA1E6F" w:rsidRDefault="0076232D">
      <w:pPr>
        <w:pStyle w:val="NormalWeb"/>
      </w:pPr>
      <w:r>
        <w:t>Rep. Paula Hicks-Hudson (D-Toledo) will have to run as a write-in candidate in the Democratic primary on Tuesda</w:t>
      </w:r>
      <w:r>
        <w:t>y, March 17, in order to be re-elected after a paperwork error forced her to withdraw her petition.</w:t>
      </w:r>
    </w:p>
    <w:p w:rsidR="00FA1E6F" w:rsidRDefault="0076232D">
      <w:pPr>
        <w:pStyle w:val="NormalWeb"/>
      </w:pPr>
      <w:r>
        <w:t xml:space="preserve">According to the </w:t>
      </w:r>
      <w:r>
        <w:rPr>
          <w:i/>
          <w:iCs/>
        </w:rPr>
        <w:t>Toledo Blade</w:t>
      </w:r>
      <w:r>
        <w:t>, Hicks-Hudson failed to submit a page that included her original signature. Rather than have the Lucas County Board of Electio</w:t>
      </w:r>
      <w:r>
        <w:t>ns disqualify the petition, she pulled her paperwork and said she will now run a write-in campaign for the primary.</w:t>
      </w:r>
    </w:p>
    <w:p w:rsidR="00FA1E6F" w:rsidRDefault="0076232D">
      <w:pPr>
        <w:pStyle w:val="NormalWeb"/>
      </w:pPr>
      <w:r>
        <w:t>Baldwin Wallace University (BW) announced this week that it will be polling in three states in addition to Ohio for 2020 and will conduct si</w:t>
      </w:r>
      <w:r>
        <w:t xml:space="preserve">multaneous surveys in four Great Lakes Polls. The first of the polls will be conducted later this month and will include surveys in Ohio, Michigan, </w:t>
      </w:r>
      <w:r>
        <w:lastRenderedPageBreak/>
        <w:t>Wisconsin and Pennsylvania. The latter three states decided the 2016 presidential election by razor-thin mar</w:t>
      </w:r>
      <w:r>
        <w:t>gins.</w:t>
      </w:r>
    </w:p>
    <w:p w:rsidR="00FA1E6F" w:rsidRDefault="0076232D">
      <w:pPr>
        <w:pStyle w:val="normal1"/>
      </w:pPr>
      <w:r>
        <w:t>The following endorsements were made over the week:</w:t>
      </w:r>
    </w:p>
    <w:p w:rsidR="00FA1E6F" w:rsidRDefault="0076232D">
      <w:pPr>
        <w:pStyle w:val="NormalWeb"/>
      </w:pPr>
      <w:r>
        <w:t>- The Ohio Senate campaign of Jerry Cirino announced the endorsements of Senate President Larry Obhof (R-Medina) and Sen. John Eklund (R-Chardon)..</w:t>
      </w:r>
    </w:p>
    <w:p w:rsidR="00FA1E6F" w:rsidRDefault="0076232D">
      <w:pPr>
        <w:pStyle w:val="normal1"/>
      </w:pPr>
      <w:r>
        <w:rPr>
          <w:b/>
          <w:bCs/>
        </w:rPr>
        <w:t>FEDERAL</w:t>
      </w:r>
    </w:p>
    <w:p w:rsidR="00FA1E6F" w:rsidRDefault="0076232D">
      <w:pPr>
        <w:pStyle w:val="NormalWeb"/>
      </w:pPr>
      <w:r>
        <w:t>Newly released population estimates from t</w:t>
      </w:r>
      <w:r>
        <w:t>he U.S. Census Bureau indicate Ohio could lose a congressional seat after the 2020 Census, according to an analysis of the data by the consulting group Election Data Services. The Census Bureau estimates Ohio's population at 11.7 million as of July 2019. T</w:t>
      </w:r>
      <w:r>
        <w:t>his is a 1.3 percent increase since the last decennial census taken in April 2010. Ohio has the seventh largest population in the country. Despite the population increase, Election Data Services predicts Ohio will join nine other states, including neighbor</w:t>
      </w:r>
      <w:r>
        <w:t>ing Michigan, Pennsylvania and West Virginia, in losing one congressional seat.</w:t>
      </w:r>
    </w:p>
    <w:p w:rsidR="00FA1E6F" w:rsidRDefault="0076232D">
      <w:pPr>
        <w:pStyle w:val="NormalWeb"/>
      </w:pPr>
      <w:r>
        <w:t>During a call-in with reporters Tuesday, U.S. Sen. Rob Portman (R-OH) discussed the upcoming impeachment trial in the Senate, the status of the U.S. and Iran, and his legislati</w:t>
      </w:r>
      <w:r>
        <w:t>ve goals. Portman commented that the Senate should follow the only modern precedent they have for the impeachment trial which is the case against former President Bill Clinton in 1998. He said the precedent established by that trial set up a two-step proce</w:t>
      </w:r>
      <w:r>
        <w:t>ss: in the first step, the Senate listens to both sides, the managers from the House and the president's lawyers. In the second step, the Senate fills in gaps and determines if witnesses are needed.</w:t>
      </w:r>
    </w:p>
    <w:p w:rsidR="00FA1E6F" w:rsidRDefault="0076232D">
      <w:pPr>
        <w:pStyle w:val="normal1"/>
      </w:pPr>
      <w:r>
        <w:rPr>
          <w:b/>
          <w:bCs/>
        </w:rPr>
        <w:t>GENERAL ASSEMBLY/STATEHOUSE</w:t>
      </w:r>
    </w:p>
    <w:p w:rsidR="00FA1E6F" w:rsidRDefault="0076232D">
      <w:pPr>
        <w:pStyle w:val="NormalWeb"/>
      </w:pPr>
      <w:r>
        <w:t xml:space="preserve">Senate President Larry Obhof </w:t>
      </w:r>
      <w:r>
        <w:t>(R-Medina) said Wednesday he's confident both chambers will act to address recent concerns with the EdChoice scholarship program in the next few weeks. Obhof did not offer specifics on what EdChoice legislation would entail. Local school officials have rai</w:t>
      </w:r>
      <w:r>
        <w:t>sed the alarm over a substantial expansion of the number of school buildings at which students are or will be eligible for vouchers. Some of that expansion relates to changes made in the biennial budget, HB166 (Oeslager), while some is the delayed effect o</w:t>
      </w:r>
      <w:r>
        <w:t>f laws on the books for a few years.</w:t>
      </w:r>
    </w:p>
    <w:p w:rsidR="00FA1E6F" w:rsidRDefault="0076232D">
      <w:pPr>
        <w:pStyle w:val="normal1"/>
      </w:pPr>
      <w:r>
        <w:rPr>
          <w:b/>
          <w:bCs/>
        </w:rPr>
        <w:t>LOCAL GOVERNMENT</w:t>
      </w:r>
    </w:p>
    <w:p w:rsidR="00FA1E6F" w:rsidRDefault="0076232D">
      <w:pPr>
        <w:pStyle w:val="NormalWeb"/>
      </w:pPr>
      <w:r>
        <w:t xml:space="preserve">The governor and attorney general await a January hearing on suspended Sandusky County Prosecutor Tim Braun's permanent removal from office after female employees charged him with sexual harassment and </w:t>
      </w:r>
      <w:r>
        <w:t>lodged complaints with the Ohio Civil Rights Commission and the U.S. Equal Employment Opportunity Commission (EEOC).</w:t>
      </w:r>
    </w:p>
    <w:p w:rsidR="00FA1E6F" w:rsidRDefault="0076232D">
      <w:pPr>
        <w:pStyle w:val="normal1"/>
      </w:pPr>
      <w:r>
        <w:rPr>
          <w:b/>
          <w:bCs/>
        </w:rPr>
        <w:t>MARIJUANA/HEMP</w:t>
      </w:r>
    </w:p>
    <w:p w:rsidR="00FA1E6F" w:rsidRDefault="0076232D">
      <w:pPr>
        <w:pStyle w:val="NormalWeb"/>
      </w:pPr>
      <w:r>
        <w:lastRenderedPageBreak/>
        <w:t>The Ohio Board of Pharmacy (OBP) on Friday awarded a certificate of operation to Have a Heart Cincy, a medical marijuana dis</w:t>
      </w:r>
      <w:r>
        <w:t>pensary located at 8420 Vine St. in Cincinnati. There are now 47 dispensaries operating under the Ohio Medical Marijuana Control Program.</w:t>
      </w:r>
    </w:p>
    <w:p w:rsidR="00FA1E6F" w:rsidRDefault="0076232D">
      <w:pPr>
        <w:pStyle w:val="NormalWeb"/>
      </w:pPr>
      <w:r>
        <w:t>A total of 78,736 patients have been registered in the Ohio Medical Marijuana Control Program (MMCP), according to the</w:t>
      </w:r>
      <w:r>
        <w:t xml:space="preserve"> Ohio Board of Pharmacy (OBP).</w:t>
      </w:r>
    </w:p>
    <w:p w:rsidR="00FA1E6F" w:rsidRDefault="0076232D">
      <w:pPr>
        <w:pStyle w:val="NormalWeb"/>
      </w:pPr>
      <w:r>
        <w:t>The State Medical Board of Ohio (SMBO) has received 28 petitions from individuals and groups seeking to add new qualifying conditions under the Ohio Medical Marijuana Control Program (MMCP), including a presumably facetious p</w:t>
      </w:r>
      <w:r>
        <w:t>roposal to allow the long-suffering fans of the Cincinnati Bengals and Cleveland Browns to relieve their misery by consuming cannabis. The qualifying condition petition period opened on Nov. 1, 2019 and ended on Dec. 31, 2019. SMBO spokesperson Tessie Poll</w:t>
      </w:r>
      <w:r>
        <w:t xml:space="preserve">ock told </w:t>
      </w:r>
      <w:r>
        <w:rPr>
          <w:i/>
          <w:iCs/>
        </w:rPr>
        <w:t xml:space="preserve">Hannah News </w:t>
      </w:r>
      <w:r>
        <w:t>that the petitions are currently being reviewed and expects the SMBO Medical Marijuana Expert Review Committee to meet in February.</w:t>
      </w:r>
    </w:p>
    <w:p w:rsidR="00FA1E6F" w:rsidRDefault="0076232D">
      <w:pPr>
        <w:pStyle w:val="NormalWeb"/>
      </w:pPr>
      <w:r>
        <w:rPr>
          <w:b/>
          <w:bCs/>
        </w:rPr>
        <w:t>OHIO HISTORY</w:t>
      </w:r>
    </w:p>
    <w:p w:rsidR="00FA1E6F" w:rsidRDefault="0076232D">
      <w:pPr>
        <w:pStyle w:val="NormalWeb"/>
      </w:pPr>
      <w:r>
        <w:t>Secretary of State Frank LaRose joined the Ohio Women's Suffrage Centennial Commission (WS</w:t>
      </w:r>
      <w:r>
        <w:t>CC) at its Wednesday meeting to continue developing plans to honor the 100th anniversary of American women gaining the right to vote and to encourage voter participation. The group discussed updates since its last meeting and an upcoming presentation to th</w:t>
      </w:r>
      <w:r>
        <w:t>e Capitol Square Review and Advisory Board (CSRAB) on plans for a Statehouse installation.</w:t>
      </w:r>
    </w:p>
    <w:p w:rsidR="00FA1E6F" w:rsidRDefault="0076232D">
      <w:pPr>
        <w:pStyle w:val="NormalWeb"/>
      </w:pPr>
      <w:r>
        <w:rPr>
          <w:b/>
          <w:bCs/>
        </w:rPr>
        <w:t>PENSIONS</w:t>
      </w:r>
    </w:p>
    <w:p w:rsidR="00FA1E6F" w:rsidRDefault="0076232D">
      <w:pPr>
        <w:pStyle w:val="NormalWeb"/>
      </w:pPr>
      <w:r>
        <w:t>Ohio Retirement Study Council staff will be looking to ensure standard insurance requirements in contracts with vendors specifically address cybersecurity p</w:t>
      </w:r>
      <w:r>
        <w:t xml:space="preserve">rotections, after a discussion of the matter at Thursday's meeting of two council subcommittees. The subcommittees met to approve requests for proposals for a fiduciary performance audit of the Ohio Police &amp; Fire Pension Fund (OP&amp;F) and an actuarial audit </w:t>
      </w:r>
      <w:r>
        <w:t>of the Highway Patrol Retirement System (HPRS).</w:t>
      </w:r>
    </w:p>
    <w:p w:rsidR="00FA1E6F" w:rsidRDefault="0076232D">
      <w:pPr>
        <w:pStyle w:val="NormalWeb"/>
      </w:pPr>
      <w:r>
        <w:rPr>
          <w:b/>
          <w:bCs/>
        </w:rPr>
        <w:t>PEOPLE</w:t>
      </w:r>
    </w:p>
    <w:p w:rsidR="00FA1E6F" w:rsidRDefault="0076232D">
      <w:pPr>
        <w:pStyle w:val="NormalWeb"/>
      </w:pPr>
      <w:r>
        <w:t>VentureOhio CEO Falon Donohue stepped down Dec. 31, 2019 to become a partner at Narya Capital, though her departure was first reported Wednesday. The Ohio-based Narya, an early-stage venture capital fi</w:t>
      </w:r>
      <w:r>
        <w:t>rm, was announced Thursday as having been co-founded by J.D. Vance and Colin Greenspon.</w:t>
      </w:r>
    </w:p>
    <w:p w:rsidR="00FA1E6F" w:rsidRDefault="0076232D">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360"/>
      </w:tblGrid>
      <w:tr w:rsidR="007B2E89">
        <w:trPr>
          <w:tblCellSpacing w:w="0" w:type="dxa"/>
        </w:trPr>
        <w:tc>
          <w:tcPr>
            <w:tcW w:w="0" w:type="auto"/>
            <w:vAlign w:val="center"/>
            <w:hideMark/>
          </w:tcPr>
          <w:p w:rsidR="00FA1E6F" w:rsidRDefault="0076232D">
            <w:pPr>
              <w:jc w:val="center"/>
              <w:rPr>
                <w:rFonts w:ascii="Tahoma" w:eastAsia="Times New Roman" w:hAnsi="Tahoma" w:cs="Tahoma"/>
                <w:sz w:val="15"/>
                <w:szCs w:val="15"/>
              </w:rPr>
            </w:pPr>
          </w:p>
        </w:tc>
      </w:tr>
      <w:tr w:rsidR="007B2E89">
        <w:trPr>
          <w:tblCellSpacing w:w="0" w:type="dxa"/>
        </w:trPr>
        <w:tc>
          <w:tcPr>
            <w:tcW w:w="0" w:type="auto"/>
            <w:vAlign w:val="center"/>
            <w:hideMark/>
          </w:tcPr>
          <w:p w:rsidR="00FA1E6F" w:rsidRDefault="0076232D">
            <w:pPr>
              <w:jc w:val="center"/>
              <w:rPr>
                <w:rFonts w:ascii="Tahoma" w:eastAsia="Times New Roman" w:hAnsi="Tahoma" w:cs="Tahoma"/>
                <w:sz w:val="20"/>
                <w:szCs w:val="20"/>
              </w:rPr>
            </w:pPr>
            <w:r>
              <w:rPr>
                <w:rFonts w:ascii="Tahoma" w:eastAsia="Times New Roman" w:hAnsi="Tahoma" w:cs="Tahoma"/>
                <w:sz w:val="20"/>
                <w:szCs w:val="20"/>
              </w:rPr>
              <w:t> </w:t>
            </w:r>
          </w:p>
        </w:tc>
      </w:tr>
    </w:tbl>
    <w:p w:rsidR="00FA1E6F" w:rsidRDefault="0076232D">
      <w:pPr>
        <w:rPr>
          <w:rFonts w:eastAsia="Times New Roman"/>
        </w:rPr>
      </w:pPr>
    </w:p>
    <w:sectPr w:rsidR="00FA1E6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32D" w:rsidRDefault="0076232D">
      <w:r>
        <w:separator/>
      </w:r>
    </w:p>
  </w:endnote>
  <w:endnote w:type="continuationSeparator" w:id="0">
    <w:p w:rsidR="0076232D" w:rsidRDefault="0076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E6C" w:rsidRDefault="00762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E6C" w:rsidRDefault="00762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E6C" w:rsidRDefault="00762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32D" w:rsidRDefault="0076232D">
      <w:r>
        <w:separator/>
      </w:r>
    </w:p>
  </w:footnote>
  <w:footnote w:type="continuationSeparator" w:id="0">
    <w:p w:rsidR="0076232D" w:rsidRDefault="00762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E6C" w:rsidRDefault="00762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E6C" w:rsidRDefault="007623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E6C" w:rsidRDefault="007623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E89"/>
    <w:rsid w:val="0076232D"/>
    <w:rsid w:val="007B2E89"/>
    <w:rsid w:val="009E5D70"/>
    <w:rsid w:val="00CC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19A3CBB-991D-431D-A025-8C876FF8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normal1">
    <w:name w:val="normal1"/>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FA7674"/>
    <w:pPr>
      <w:tabs>
        <w:tab w:val="center" w:pos="4680"/>
        <w:tab w:val="right" w:pos="9360"/>
      </w:tabs>
    </w:pPr>
  </w:style>
  <w:style w:type="character" w:customStyle="1" w:styleId="HeaderChar">
    <w:name w:val="Header Char"/>
    <w:basedOn w:val="DefaultParagraphFont"/>
    <w:link w:val="Header"/>
    <w:uiPriority w:val="99"/>
    <w:rsid w:val="00FA7674"/>
    <w:rPr>
      <w:rFonts w:eastAsiaTheme="minorEastAsia"/>
      <w:sz w:val="24"/>
      <w:szCs w:val="24"/>
    </w:rPr>
  </w:style>
  <w:style w:type="paragraph" w:styleId="Footer">
    <w:name w:val="footer"/>
    <w:basedOn w:val="Normal"/>
    <w:link w:val="FooterChar"/>
    <w:uiPriority w:val="99"/>
    <w:unhideWhenUsed/>
    <w:rsid w:val="00FA7674"/>
    <w:pPr>
      <w:tabs>
        <w:tab w:val="center" w:pos="4680"/>
        <w:tab w:val="right" w:pos="9360"/>
      </w:tabs>
    </w:pPr>
  </w:style>
  <w:style w:type="character" w:customStyle="1" w:styleId="FooterChar">
    <w:name w:val="Footer Char"/>
    <w:basedOn w:val="DefaultParagraphFont"/>
    <w:link w:val="Footer"/>
    <w:uiPriority w:val="99"/>
    <w:rsid w:val="00FA767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6130</Words>
  <Characters>34947</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Benesch Friedlander Coplan &amp; Aronoff LLP</Company>
  <LinksUpToDate>false</LinksUpToDate>
  <CharactersWithSpaces>40996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Burchard, Cheryl</dc:creator>
  <cp:lastModifiedBy>Arien Lawless</cp:lastModifiedBy>
  <cp:revision>2</cp:revision>
  <dcterms:created xsi:type="dcterms:W3CDTF">2020-01-15T15:35:00Z</dcterms:created>
  <dcterms:modified xsi:type="dcterms:W3CDTF">2020-01-15T15:35:00Z</dcterms:modified>
</cp:coreProperties>
</file>